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6A30" w:rsidRPr="000002CD" w:rsidRDefault="00696A30" w:rsidP="00BD5029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6929" w:rsidRPr="000002CD" w:rsidRDefault="00266929" w:rsidP="00BD5029">
      <w:pPr>
        <w:jc w:val="center"/>
        <w:rPr>
          <w:rStyle w:val="ac"/>
          <w:sz w:val="32"/>
          <w:szCs w:val="32"/>
        </w:rPr>
      </w:pPr>
      <w:r w:rsidRPr="000002CD">
        <w:rPr>
          <w:rFonts w:ascii="Times New Roman" w:hAnsi="Times New Roman" w:cs="Times New Roman"/>
          <w:b/>
          <w:sz w:val="32"/>
          <w:szCs w:val="32"/>
        </w:rPr>
        <w:t>Мастер класс</w:t>
      </w:r>
    </w:p>
    <w:p w:rsidR="00266929" w:rsidRDefault="00266929" w:rsidP="00BD5029">
      <w:pPr>
        <w:tabs>
          <w:tab w:val="center" w:pos="4677"/>
          <w:tab w:val="left" w:pos="7095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002CD">
        <w:rPr>
          <w:rFonts w:ascii="Times New Roman" w:hAnsi="Times New Roman" w:cs="Times New Roman"/>
          <w:b/>
          <w:sz w:val="32"/>
          <w:szCs w:val="32"/>
        </w:rPr>
        <w:t>для интегрированного урока</w:t>
      </w:r>
      <w:r w:rsidR="00660295">
        <w:rPr>
          <w:rFonts w:ascii="Times New Roman" w:hAnsi="Times New Roman" w:cs="Times New Roman"/>
          <w:b/>
          <w:sz w:val="32"/>
          <w:szCs w:val="32"/>
        </w:rPr>
        <w:t xml:space="preserve"> </w:t>
      </w:r>
      <w:bookmarkStart w:id="0" w:name="_GoBack"/>
      <w:bookmarkEnd w:id="0"/>
      <w:r w:rsidRPr="000002CD">
        <w:rPr>
          <w:rFonts w:ascii="Times New Roman" w:hAnsi="Times New Roman" w:cs="Times New Roman"/>
          <w:b/>
          <w:sz w:val="32"/>
          <w:szCs w:val="32"/>
        </w:rPr>
        <w:tab/>
        <w:t xml:space="preserve">в форме </w:t>
      </w:r>
    </w:p>
    <w:p w:rsidR="000002CD" w:rsidRDefault="00D57B00" w:rsidP="00BD5029">
      <w:pPr>
        <w:tabs>
          <w:tab w:val="center" w:pos="4677"/>
          <w:tab w:val="left" w:pos="672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«</w:t>
      </w:r>
      <w:r w:rsidR="000002CD">
        <w:rPr>
          <w:rFonts w:ascii="Times New Roman" w:hAnsi="Times New Roman" w:cs="Times New Roman"/>
          <w:b/>
          <w:sz w:val="32"/>
          <w:szCs w:val="32"/>
        </w:rPr>
        <w:t>Творческая лаборатория»</w:t>
      </w:r>
    </w:p>
    <w:p w:rsidR="00266929" w:rsidRPr="000002CD" w:rsidRDefault="00266929" w:rsidP="00BD5029">
      <w:pPr>
        <w:tabs>
          <w:tab w:val="center" w:pos="4677"/>
          <w:tab w:val="left" w:pos="672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002CD">
        <w:rPr>
          <w:rFonts w:ascii="Times New Roman" w:hAnsi="Times New Roman" w:cs="Times New Roman"/>
          <w:b/>
          <w:sz w:val="32"/>
          <w:szCs w:val="32"/>
        </w:rPr>
        <w:t xml:space="preserve">по музыке и </w:t>
      </w:r>
      <w:r w:rsidR="000002CD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gramStart"/>
      <w:r w:rsidRPr="000002CD">
        <w:rPr>
          <w:rFonts w:ascii="Times New Roman" w:hAnsi="Times New Roman" w:cs="Times New Roman"/>
          <w:b/>
          <w:sz w:val="32"/>
          <w:szCs w:val="32"/>
        </w:rPr>
        <w:t>ИЗО</w:t>
      </w:r>
      <w:proofErr w:type="gramEnd"/>
      <w:r w:rsidRPr="000002CD">
        <w:rPr>
          <w:rFonts w:ascii="Times New Roman" w:hAnsi="Times New Roman" w:cs="Times New Roman"/>
          <w:b/>
          <w:sz w:val="32"/>
          <w:szCs w:val="32"/>
        </w:rPr>
        <w:t xml:space="preserve"> в 5 классе</w:t>
      </w:r>
    </w:p>
    <w:p w:rsidR="00266929" w:rsidRPr="000002CD" w:rsidRDefault="00266929" w:rsidP="00BD5029">
      <w:pPr>
        <w:tabs>
          <w:tab w:val="center" w:pos="4677"/>
          <w:tab w:val="right" w:pos="9355"/>
        </w:tabs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0002CD">
        <w:rPr>
          <w:rFonts w:ascii="Times New Roman" w:hAnsi="Times New Roman" w:cs="Times New Roman"/>
          <w:b/>
          <w:sz w:val="32"/>
          <w:szCs w:val="32"/>
        </w:rPr>
        <w:t xml:space="preserve">на тему:  </w:t>
      </w:r>
      <w:r w:rsidR="00D57B00">
        <w:rPr>
          <w:rFonts w:ascii="Times New Roman" w:hAnsi="Times New Roman" w:cs="Times New Roman"/>
          <w:b/>
          <w:color w:val="FF0000"/>
          <w:sz w:val="32"/>
          <w:szCs w:val="32"/>
        </w:rPr>
        <w:t>«</w:t>
      </w:r>
      <w:r w:rsidR="000002CD" w:rsidRPr="000002CD">
        <w:rPr>
          <w:rFonts w:ascii="Times New Roman" w:hAnsi="Times New Roman" w:cs="Times New Roman"/>
          <w:b/>
          <w:color w:val="FF0000"/>
          <w:sz w:val="32"/>
          <w:szCs w:val="32"/>
        </w:rPr>
        <w:t>Ярмарка мастеров»</w:t>
      </w:r>
    </w:p>
    <w:p w:rsidR="00680CE3" w:rsidRPr="000002CD" w:rsidRDefault="00680CE3" w:rsidP="00680CE3">
      <w:pPr>
        <w:spacing w:after="135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sz w:val="32"/>
          <w:szCs w:val="32"/>
          <w:lang w:eastAsia="ru-RU"/>
        </w:rPr>
        <w:t>Интегрированный  мастер класс разработан учителями музыки и изобразительного искусства для учащихся 5-х классов.</w:t>
      </w:r>
    </w:p>
    <w:p w:rsidR="00680CE3" w:rsidRPr="000002CD" w:rsidRDefault="00680CE3" w:rsidP="00680CE3">
      <w:pPr>
        <w:spacing w:after="135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Цель:</w:t>
      </w:r>
      <w:r w:rsidRPr="000002CD">
        <w:rPr>
          <w:rFonts w:ascii="Times New Roman" w:eastAsia="Times New Roman" w:hAnsi="Times New Roman" w:cs="Times New Roman"/>
          <w:sz w:val="32"/>
          <w:szCs w:val="32"/>
          <w:lang w:eastAsia="ru-RU"/>
        </w:rPr>
        <w:t> осознание учащимися взаимосвязи музыкального и изобразительного искусства.</w:t>
      </w:r>
    </w:p>
    <w:p w:rsidR="00680CE3" w:rsidRPr="000002CD" w:rsidRDefault="00680CE3" w:rsidP="00680CE3">
      <w:pPr>
        <w:spacing w:after="135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Задачи:</w:t>
      </w:r>
    </w:p>
    <w:p w:rsidR="00680CE3" w:rsidRPr="000002CD" w:rsidRDefault="00680CE3" w:rsidP="00680CE3">
      <w:pPr>
        <w:spacing w:after="135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sz w:val="32"/>
          <w:szCs w:val="32"/>
          <w:lang w:eastAsia="ru-RU"/>
        </w:rPr>
        <w:t>- закрепить знания о средствах музыки и изобразительного искусства;</w:t>
      </w:r>
    </w:p>
    <w:p w:rsidR="00680CE3" w:rsidRPr="000002CD" w:rsidRDefault="00680CE3" w:rsidP="00680CE3">
      <w:pPr>
        <w:spacing w:after="135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sz w:val="32"/>
          <w:szCs w:val="32"/>
          <w:lang w:eastAsia="ru-RU"/>
        </w:rPr>
        <w:t>- формировать навыки осознанного восприятия музыки;</w:t>
      </w:r>
    </w:p>
    <w:p w:rsidR="00680CE3" w:rsidRPr="000002CD" w:rsidRDefault="00680CE3" w:rsidP="00680CE3">
      <w:pPr>
        <w:spacing w:after="135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sz w:val="32"/>
          <w:szCs w:val="32"/>
          <w:lang w:eastAsia="ru-RU"/>
        </w:rPr>
        <w:t>- развивать “внутреннее” зрение, воображение, художественное мышление;</w:t>
      </w:r>
    </w:p>
    <w:p w:rsidR="00680CE3" w:rsidRPr="000002CD" w:rsidRDefault="00680CE3" w:rsidP="00680CE3">
      <w:pPr>
        <w:tabs>
          <w:tab w:val="center" w:pos="4677"/>
          <w:tab w:val="right" w:pos="9355"/>
        </w:tabs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0002CD">
        <w:rPr>
          <w:rFonts w:ascii="Times New Roman" w:eastAsia="Times New Roman" w:hAnsi="Times New Roman" w:cs="Times New Roman"/>
          <w:sz w:val="32"/>
          <w:szCs w:val="32"/>
          <w:lang w:eastAsia="ru-RU"/>
        </w:rPr>
        <w:t>- побуждать детей к творческому самовыражению в изображении природы</w:t>
      </w:r>
    </w:p>
    <w:p w:rsidR="00266929" w:rsidRPr="000002CD" w:rsidRDefault="00266929" w:rsidP="00680CE3">
      <w:pPr>
        <w:pStyle w:val="c6"/>
        <w:shd w:val="clear" w:color="auto" w:fill="FFFFFF"/>
        <w:spacing w:before="0" w:beforeAutospacing="0" w:after="0" w:afterAutospacing="0"/>
        <w:ind w:right="-364"/>
        <w:jc w:val="both"/>
        <w:rPr>
          <w:color w:val="000000"/>
          <w:sz w:val="32"/>
          <w:szCs w:val="32"/>
        </w:rPr>
      </w:pPr>
      <w:r w:rsidRPr="000002CD">
        <w:rPr>
          <w:rStyle w:val="c3"/>
          <w:color w:val="000000"/>
          <w:sz w:val="32"/>
          <w:szCs w:val="32"/>
        </w:rPr>
        <w:t>- закрепить графические умения в передаче ритма несложных элементов хохломской росписи, городецкой и крымск</w:t>
      </w:r>
      <w:proofErr w:type="gramStart"/>
      <w:r w:rsidRPr="000002CD">
        <w:rPr>
          <w:rStyle w:val="c3"/>
          <w:color w:val="000000"/>
          <w:sz w:val="32"/>
          <w:szCs w:val="32"/>
        </w:rPr>
        <w:t>о-</w:t>
      </w:r>
      <w:proofErr w:type="gramEnd"/>
      <w:r w:rsidRPr="000002CD">
        <w:rPr>
          <w:rStyle w:val="c3"/>
          <w:color w:val="000000"/>
          <w:sz w:val="32"/>
          <w:szCs w:val="32"/>
        </w:rPr>
        <w:t xml:space="preserve"> татарской.</w:t>
      </w:r>
    </w:p>
    <w:p w:rsidR="00266929" w:rsidRPr="000002CD" w:rsidRDefault="00266929" w:rsidP="00BD5029">
      <w:pPr>
        <w:pStyle w:val="c6"/>
        <w:shd w:val="clear" w:color="auto" w:fill="FFFFFF"/>
        <w:spacing w:before="0" w:beforeAutospacing="0" w:after="0" w:afterAutospacing="0"/>
        <w:ind w:right="-364" w:firstLine="1080"/>
        <w:jc w:val="both"/>
        <w:rPr>
          <w:color w:val="000000"/>
          <w:sz w:val="32"/>
          <w:szCs w:val="32"/>
        </w:rPr>
      </w:pPr>
      <w:r w:rsidRPr="000002CD">
        <w:rPr>
          <w:rStyle w:val="c3"/>
          <w:color w:val="000000"/>
          <w:sz w:val="32"/>
          <w:szCs w:val="32"/>
        </w:rPr>
        <w:t>- формировать навыки работы в области художественных росписей;</w:t>
      </w:r>
    </w:p>
    <w:p w:rsidR="00266929" w:rsidRPr="000002CD" w:rsidRDefault="00266929" w:rsidP="00BD5029">
      <w:pPr>
        <w:pStyle w:val="c18"/>
        <w:shd w:val="clear" w:color="auto" w:fill="FFFFFF"/>
        <w:spacing w:before="0" w:beforeAutospacing="0" w:after="0" w:afterAutospacing="0"/>
        <w:ind w:right="-364"/>
        <w:jc w:val="both"/>
        <w:rPr>
          <w:color w:val="000000"/>
          <w:sz w:val="32"/>
          <w:szCs w:val="32"/>
        </w:rPr>
      </w:pPr>
      <w:r w:rsidRPr="000002CD">
        <w:rPr>
          <w:rStyle w:val="c3"/>
          <w:color w:val="000000"/>
          <w:sz w:val="32"/>
          <w:szCs w:val="32"/>
        </w:rPr>
        <w:t>               - развивать творческую фантазию, познавательную активность и</w:t>
      </w:r>
    </w:p>
    <w:p w:rsidR="00266929" w:rsidRPr="000002CD" w:rsidRDefault="00266929" w:rsidP="00BD5029">
      <w:pPr>
        <w:pStyle w:val="c18"/>
        <w:shd w:val="clear" w:color="auto" w:fill="FFFFFF"/>
        <w:spacing w:before="0" w:beforeAutospacing="0" w:after="0" w:afterAutospacing="0"/>
        <w:ind w:right="-364"/>
        <w:jc w:val="both"/>
        <w:rPr>
          <w:color w:val="000000"/>
          <w:sz w:val="32"/>
          <w:szCs w:val="32"/>
        </w:rPr>
      </w:pPr>
      <w:r w:rsidRPr="000002CD">
        <w:rPr>
          <w:rStyle w:val="c3"/>
          <w:color w:val="000000"/>
          <w:sz w:val="32"/>
          <w:szCs w:val="32"/>
        </w:rPr>
        <w:t>художественный вкус;</w:t>
      </w:r>
    </w:p>
    <w:p w:rsidR="00266929" w:rsidRPr="000002CD" w:rsidRDefault="00266929" w:rsidP="00BD5029">
      <w:pPr>
        <w:pStyle w:val="c18"/>
        <w:shd w:val="clear" w:color="auto" w:fill="FFFFFF"/>
        <w:spacing w:before="0" w:beforeAutospacing="0" w:after="0" w:afterAutospacing="0"/>
        <w:ind w:right="-364"/>
        <w:jc w:val="both"/>
        <w:rPr>
          <w:rStyle w:val="c3"/>
          <w:color w:val="000000"/>
          <w:sz w:val="32"/>
          <w:szCs w:val="32"/>
        </w:rPr>
      </w:pPr>
      <w:r w:rsidRPr="000002CD">
        <w:rPr>
          <w:rStyle w:val="c3"/>
          <w:color w:val="000000"/>
          <w:sz w:val="32"/>
          <w:szCs w:val="32"/>
        </w:rPr>
        <w:t>               - воспитывать любовь к Родине, её истории и национальной культуре.</w:t>
      </w:r>
    </w:p>
    <w:p w:rsidR="00680CE3" w:rsidRPr="000002CD" w:rsidRDefault="00680CE3" w:rsidP="00BD5029">
      <w:pPr>
        <w:pStyle w:val="c18"/>
        <w:shd w:val="clear" w:color="auto" w:fill="FFFFFF"/>
        <w:spacing w:before="0" w:beforeAutospacing="0" w:after="0" w:afterAutospacing="0"/>
        <w:ind w:right="-364"/>
        <w:jc w:val="both"/>
        <w:rPr>
          <w:rStyle w:val="c3"/>
          <w:color w:val="000000"/>
          <w:sz w:val="32"/>
          <w:szCs w:val="32"/>
        </w:rPr>
      </w:pPr>
    </w:p>
    <w:p w:rsidR="00680CE3" w:rsidRPr="000002CD" w:rsidRDefault="00680CE3" w:rsidP="00680CE3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Планируемые результаты для ученика:</w:t>
      </w:r>
    </w:p>
    <w:p w:rsidR="00680CE3" w:rsidRPr="000002CD" w:rsidRDefault="00680CE3" w:rsidP="00680CE3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i/>
          <w:iCs/>
          <w:color w:val="333333"/>
          <w:sz w:val="32"/>
          <w:szCs w:val="32"/>
          <w:lang w:eastAsia="ru-RU"/>
        </w:rPr>
        <w:t>Личностные:</w:t>
      </w:r>
    </w:p>
    <w:p w:rsidR="00680CE3" w:rsidRPr="000002CD" w:rsidRDefault="00680CE3" w:rsidP="00680CE3">
      <w:pPr>
        <w:numPr>
          <w:ilvl w:val="0"/>
          <w:numId w:val="3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proofErr w:type="spellStart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Сформированность</w:t>
      </w:r>
      <w:proofErr w:type="spellEnd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мотивации к изучению декоративного искусства, умение проводить самооценку, освоение художественной культуры древних цивилизаций;</w:t>
      </w:r>
    </w:p>
    <w:p w:rsidR="00680CE3" w:rsidRPr="000002CD" w:rsidRDefault="00680CE3" w:rsidP="00680CE3">
      <w:pPr>
        <w:numPr>
          <w:ilvl w:val="0"/>
          <w:numId w:val="3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Воспитание художественного вкуса как способности эстетически чувствовать, воспринимать и оценивать роль декоративного искусства в жизни человека.</w:t>
      </w:r>
    </w:p>
    <w:p w:rsidR="00680CE3" w:rsidRPr="000002CD" w:rsidRDefault="00680CE3" w:rsidP="00680CE3">
      <w:pPr>
        <w:numPr>
          <w:ilvl w:val="0"/>
          <w:numId w:val="3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i/>
          <w:iCs/>
          <w:color w:val="333333"/>
          <w:sz w:val="32"/>
          <w:szCs w:val="32"/>
          <w:lang w:eastAsia="ru-RU"/>
        </w:rPr>
        <w:t>Предметные:</w:t>
      </w:r>
    </w:p>
    <w:p w:rsidR="00680CE3" w:rsidRPr="000002CD" w:rsidRDefault="00680CE3" w:rsidP="00680CE3">
      <w:pPr>
        <w:numPr>
          <w:ilvl w:val="0"/>
          <w:numId w:val="3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Научатся использовать основы изобразительной грамоты, специфику образного языка;</w:t>
      </w:r>
    </w:p>
    <w:p w:rsidR="00680CE3" w:rsidRPr="000002CD" w:rsidRDefault="00680CE3" w:rsidP="00680CE3">
      <w:pPr>
        <w:numPr>
          <w:ilvl w:val="0"/>
          <w:numId w:val="3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lastRenderedPageBreak/>
        <w:t>Понимать значение искусства в жизни человека и общества, уметь использовать различные материалы для передачи замысла в собственной художественной деятельности.</w:t>
      </w:r>
    </w:p>
    <w:p w:rsidR="00680CE3" w:rsidRPr="000002CD" w:rsidRDefault="00680CE3" w:rsidP="00680CE3">
      <w:pPr>
        <w:numPr>
          <w:ilvl w:val="0"/>
          <w:numId w:val="3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proofErr w:type="spellStart"/>
      <w:r w:rsidRPr="000002CD">
        <w:rPr>
          <w:rFonts w:ascii="Times New Roman" w:eastAsia="Times New Roman" w:hAnsi="Times New Roman" w:cs="Times New Roman"/>
          <w:i/>
          <w:iCs/>
          <w:color w:val="333333"/>
          <w:sz w:val="32"/>
          <w:szCs w:val="32"/>
          <w:lang w:eastAsia="ru-RU"/>
        </w:rPr>
        <w:t>Метапредметные</w:t>
      </w:r>
      <w:proofErr w:type="spellEnd"/>
      <w:r w:rsidRPr="000002CD">
        <w:rPr>
          <w:rFonts w:ascii="Times New Roman" w:eastAsia="Times New Roman" w:hAnsi="Times New Roman" w:cs="Times New Roman"/>
          <w:i/>
          <w:iCs/>
          <w:color w:val="333333"/>
          <w:sz w:val="32"/>
          <w:szCs w:val="32"/>
          <w:lang w:eastAsia="ru-RU"/>
        </w:rPr>
        <w:t>:</w:t>
      </w:r>
    </w:p>
    <w:p w:rsidR="00680CE3" w:rsidRPr="000002CD" w:rsidRDefault="00680CE3" w:rsidP="00680CE3">
      <w:pPr>
        <w:numPr>
          <w:ilvl w:val="0"/>
          <w:numId w:val="3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i/>
          <w:iCs/>
          <w:color w:val="333333"/>
          <w:sz w:val="32"/>
          <w:szCs w:val="32"/>
          <w:lang w:eastAsia="ru-RU"/>
        </w:rPr>
        <w:t>Личностные:</w:t>
      </w:r>
    </w:p>
    <w:p w:rsidR="00680CE3" w:rsidRPr="000002CD" w:rsidRDefault="00680CE3" w:rsidP="00680CE3">
      <w:pPr>
        <w:numPr>
          <w:ilvl w:val="0"/>
          <w:numId w:val="3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proofErr w:type="spellStart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Сформированность</w:t>
      </w:r>
      <w:proofErr w:type="spellEnd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мотивации к изучению декоративного искусства, умение проводить самооценку, освоение художественной культуры древних цивилизаций;</w:t>
      </w:r>
    </w:p>
    <w:p w:rsidR="00680CE3" w:rsidRPr="000002CD" w:rsidRDefault="00680CE3" w:rsidP="00680CE3">
      <w:pPr>
        <w:numPr>
          <w:ilvl w:val="0"/>
          <w:numId w:val="3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Воспитание художественного вкуса как способности эстетически чувствовать, воспринимать и оценивать роль декоративного искусства в жизни человека.</w:t>
      </w:r>
    </w:p>
    <w:p w:rsidR="00680CE3" w:rsidRPr="000002CD" w:rsidRDefault="00680CE3" w:rsidP="00680CE3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i/>
          <w:iCs/>
          <w:color w:val="333333"/>
          <w:sz w:val="32"/>
          <w:szCs w:val="32"/>
          <w:lang w:eastAsia="ru-RU"/>
        </w:rPr>
        <w:t>Познавательные:</w:t>
      </w:r>
    </w:p>
    <w:p w:rsidR="00680CE3" w:rsidRPr="000002CD" w:rsidRDefault="00680CE3" w:rsidP="00680CE3">
      <w:pPr>
        <w:numPr>
          <w:ilvl w:val="0"/>
          <w:numId w:val="4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Анализ объектов с целью выделения существенных признаков;</w:t>
      </w:r>
    </w:p>
    <w:p w:rsidR="00680CE3" w:rsidRPr="000002CD" w:rsidRDefault="00680CE3" w:rsidP="00680CE3">
      <w:pPr>
        <w:numPr>
          <w:ilvl w:val="0"/>
          <w:numId w:val="4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Синтез – составление цельного образа из характерных элементов;</w:t>
      </w:r>
    </w:p>
    <w:p w:rsidR="00680CE3" w:rsidRPr="000002CD" w:rsidRDefault="00680CE3" w:rsidP="00680CE3">
      <w:pPr>
        <w:numPr>
          <w:ilvl w:val="0"/>
          <w:numId w:val="4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Научиться осуществлять поиск необходимой информации для выполнения учебных заданий с использованием учебной литературы, узнавать, называть и определять объекты;</w:t>
      </w:r>
    </w:p>
    <w:p w:rsidR="00680CE3" w:rsidRPr="000002CD" w:rsidRDefault="00680CE3" w:rsidP="00680CE3">
      <w:pPr>
        <w:numPr>
          <w:ilvl w:val="0"/>
          <w:numId w:val="4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Выделять группы существенных признаков объекта, осуществлять сравнение, классификацию по заданным критериям;</w:t>
      </w:r>
    </w:p>
    <w:p w:rsidR="00680CE3" w:rsidRPr="000002CD" w:rsidRDefault="00680CE3" w:rsidP="00680CE3">
      <w:pPr>
        <w:numPr>
          <w:ilvl w:val="0"/>
          <w:numId w:val="4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Контролировать и оценивать процесс и результат деятельности.</w:t>
      </w:r>
    </w:p>
    <w:p w:rsidR="00680CE3" w:rsidRPr="000002CD" w:rsidRDefault="00680CE3" w:rsidP="00680CE3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i/>
          <w:iCs/>
          <w:color w:val="333333"/>
          <w:sz w:val="32"/>
          <w:szCs w:val="32"/>
          <w:lang w:eastAsia="ru-RU"/>
        </w:rPr>
        <w:t>Регулятивные:</w:t>
      </w:r>
    </w:p>
    <w:p w:rsidR="00680CE3" w:rsidRPr="000002CD" w:rsidRDefault="00680CE3" w:rsidP="00680CE3">
      <w:pPr>
        <w:numPr>
          <w:ilvl w:val="0"/>
          <w:numId w:val="5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Планирование и выполнение практической работы, адекватно использовать речь, выбирать действия в соответствии с поставленной задачей, концентрировать волю, адекватно воспринимать предложения учителя, одноклассников по исправлению допущенных ошибок;</w:t>
      </w:r>
    </w:p>
    <w:p w:rsidR="00680CE3" w:rsidRPr="000002CD" w:rsidRDefault="00680CE3" w:rsidP="00680CE3">
      <w:pPr>
        <w:numPr>
          <w:ilvl w:val="0"/>
          <w:numId w:val="5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Прогнозирование и предвидение конечного результата, вносить необходимые коррективы на основе оценки сделанных ошибок, стабилизировать эмоциональное состояние. Определение проблемы и правильная постановка учебной задачи.</w:t>
      </w:r>
    </w:p>
    <w:p w:rsidR="00680CE3" w:rsidRPr="000002CD" w:rsidRDefault="00680CE3" w:rsidP="00680CE3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i/>
          <w:iCs/>
          <w:color w:val="333333"/>
          <w:sz w:val="32"/>
          <w:szCs w:val="32"/>
          <w:lang w:eastAsia="ru-RU"/>
        </w:rPr>
        <w:t>Коммуникативные:</w:t>
      </w:r>
    </w:p>
    <w:p w:rsidR="00680CE3" w:rsidRPr="000002CD" w:rsidRDefault="00680CE3" w:rsidP="00680CE3">
      <w:pPr>
        <w:numPr>
          <w:ilvl w:val="0"/>
          <w:numId w:val="6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Формирование навыков сотрудничества </w:t>
      </w:r>
      <w:proofErr w:type="gramStart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со</w:t>
      </w:r>
      <w:proofErr w:type="gramEnd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взрослыми, сверстниками, умение вести диалог в группах, задавать вопросы, слушать собеседника, формулировать свои затруднения;</w:t>
      </w:r>
    </w:p>
    <w:p w:rsidR="00680CE3" w:rsidRPr="000002CD" w:rsidRDefault="00680CE3" w:rsidP="00680CE3">
      <w:pPr>
        <w:numPr>
          <w:ilvl w:val="0"/>
          <w:numId w:val="6"/>
        </w:numPr>
        <w:spacing w:after="0" w:line="266" w:lineRule="atLeast"/>
        <w:ind w:left="0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Проявлять активность для решения познавательных задач, формулировать собственное мнение и позицию, анализировать и обсуждать работу одноклассников с позиций творческих задач данной темы, управление поведением партнеров.</w:t>
      </w:r>
    </w:p>
    <w:p w:rsidR="00680CE3" w:rsidRPr="000002CD" w:rsidRDefault="00680CE3" w:rsidP="00680CE3">
      <w:pPr>
        <w:spacing w:after="0" w:line="266" w:lineRule="atLeast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Оборудование:</w:t>
      </w: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 компьютер, мультимедийный проектор, экран, раздаточный материал, </w:t>
      </w:r>
    </w:p>
    <w:p w:rsidR="00680CE3" w:rsidRPr="000002CD" w:rsidRDefault="00680CE3" w:rsidP="00680CE3">
      <w:pPr>
        <w:spacing w:after="0" w:line="266" w:lineRule="atLeast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color w:val="333333"/>
          <w:sz w:val="32"/>
          <w:szCs w:val="32"/>
          <w:lang w:eastAsia="ru-RU"/>
        </w:rPr>
        <w:t>Музыкальный ряд</w:t>
      </w: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:  р. н. п. « Светит месяц», «</w:t>
      </w:r>
      <w:proofErr w:type="spellStart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Хайтарма</w:t>
      </w:r>
      <w:proofErr w:type="spellEnd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», « </w:t>
      </w:r>
      <w:proofErr w:type="spellStart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Вийди</w:t>
      </w:r>
      <w:proofErr w:type="spellEnd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, </w:t>
      </w:r>
      <w:proofErr w:type="spellStart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вийди</w:t>
      </w:r>
      <w:proofErr w:type="spellEnd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, Иванку».</w:t>
      </w:r>
    </w:p>
    <w:p w:rsidR="00680CE3" w:rsidRPr="000002CD" w:rsidRDefault="00680CE3" w:rsidP="00247C8F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color w:val="333333"/>
          <w:sz w:val="32"/>
          <w:szCs w:val="32"/>
          <w:lang w:eastAsia="ru-RU"/>
        </w:rPr>
        <w:lastRenderedPageBreak/>
        <w:t>Материалы для практической работы:</w:t>
      </w: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 шаблоны музыкальных инструментов</w:t>
      </w:r>
      <w:r w:rsidR="00C410AB"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, шаблоны народных  росписей, акварель, гуашь, кисти.</w:t>
      </w:r>
    </w:p>
    <w:p w:rsidR="00266929" w:rsidRPr="000002CD" w:rsidRDefault="00266929" w:rsidP="00BD5029">
      <w:pPr>
        <w:spacing w:after="135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266929" w:rsidRPr="000002CD" w:rsidRDefault="0026692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Педагогические технологии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: игровая технология, групповая технология, информационно-коммуникативная, здоро</w:t>
      </w:r>
      <w:r w:rsidR="00C410AB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вье – сберегающие технологии.  </w:t>
      </w:r>
    </w:p>
    <w:p w:rsidR="00266929" w:rsidRPr="000002CD" w:rsidRDefault="0026692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Методы обучения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: словесно-наглядный, проблемно-поисковый (эвристический) и  исследовательс</w:t>
      </w:r>
      <w:r w:rsidR="00C410AB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кий, метод обобщающих уроков.  </w:t>
      </w:r>
    </w:p>
    <w:p w:rsidR="00266929" w:rsidRPr="000002CD" w:rsidRDefault="0026692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Методические приемы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: исследование, расск</w:t>
      </w:r>
      <w:r w:rsidR="00C410AB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аз, беседа, дидактические задания.</w:t>
      </w:r>
    </w:p>
    <w:p w:rsidR="00247C8F" w:rsidRPr="000002CD" w:rsidRDefault="00266929" w:rsidP="004C384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Оборудование:</w:t>
      </w:r>
      <w:r w:rsidR="00C410AB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ш</w:t>
      </w:r>
      <w:r w:rsidR="001A0E49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а</w:t>
      </w:r>
      <w:r w:rsidR="004C3842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блоны музыкальных инструментов (</w:t>
      </w:r>
      <w:r w:rsidR="001A0E49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балалайка, домра, саз), шаблоны орнаментов, краски….</w:t>
      </w:r>
    </w:p>
    <w:p w:rsidR="00F72C89" w:rsidRPr="000002CD" w:rsidRDefault="00F72C89" w:rsidP="00247C8F">
      <w:pPr>
        <w:shd w:val="clear" w:color="auto" w:fill="FFFFFF"/>
        <w:tabs>
          <w:tab w:val="left" w:pos="3270"/>
        </w:tabs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ПЛАН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480"/>
        <w:gridCol w:w="3115"/>
        <w:gridCol w:w="4081"/>
      </w:tblGrid>
      <w:tr w:rsidR="00F72C89" w:rsidRPr="000002CD" w:rsidTr="00B1558C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32"/>
                <w:szCs w:val="32"/>
                <w:lang w:eastAsia="ru-RU"/>
              </w:rPr>
              <w:t>Этапы. Используемые методы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32"/>
                <w:szCs w:val="32"/>
                <w:lang w:eastAsia="ru-RU"/>
              </w:rPr>
              <w:t>Содержание, виды деятельности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32"/>
                <w:szCs w:val="32"/>
                <w:lang w:eastAsia="ru-RU"/>
              </w:rPr>
              <w:t>Ожидаемые результаты</w:t>
            </w:r>
          </w:p>
        </w:tc>
      </w:tr>
      <w:tr w:rsidR="00F72C89" w:rsidRPr="000002CD" w:rsidTr="00B1558C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32"/>
                <w:szCs w:val="32"/>
                <w:lang w:eastAsia="ru-RU"/>
              </w:rPr>
              <w:t>Вводный.</w:t>
            </w:r>
          </w:p>
          <w:p w:rsidR="00F72C89" w:rsidRPr="000002CD" w:rsidRDefault="00F72C89" w:rsidP="00B1558C">
            <w:pPr>
              <w:spacing w:after="135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Методы: </w:t>
            </w:r>
            <w:proofErr w:type="gramStart"/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словесный</w:t>
            </w:r>
            <w:proofErr w:type="gramEnd"/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, </w:t>
            </w:r>
            <w:proofErr w:type="spellStart"/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деятельностно</w:t>
            </w:r>
            <w:proofErr w:type="spellEnd"/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-практический.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Приветствие.</w:t>
            </w:r>
          </w:p>
          <w:p w:rsidR="00F72C89" w:rsidRPr="000002CD" w:rsidRDefault="00F72C89" w:rsidP="00B1558C">
            <w:pPr>
              <w:spacing w:after="135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Беседа.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Создание психологического комфорта, эмоциональный настрой, обобщение ранее полученных знаний.</w:t>
            </w:r>
          </w:p>
        </w:tc>
      </w:tr>
      <w:tr w:rsidR="00F72C89" w:rsidRPr="000002CD" w:rsidTr="00B1558C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32"/>
                <w:szCs w:val="32"/>
                <w:lang w:eastAsia="ru-RU"/>
              </w:rPr>
              <w:t>Информационно-практический.</w:t>
            </w:r>
          </w:p>
          <w:p w:rsidR="00F72C89" w:rsidRPr="000002CD" w:rsidRDefault="00F72C89" w:rsidP="00B1558C">
            <w:pPr>
              <w:spacing w:after="135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Методы: словесный, наглядно-зрительный, проблемно-поисковый, </w:t>
            </w:r>
            <w:proofErr w:type="spellStart"/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деятельностно</w:t>
            </w:r>
            <w:proofErr w:type="spellEnd"/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-практический.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Слушание музыки.</w:t>
            </w:r>
          </w:p>
          <w:p w:rsidR="00F72C89" w:rsidRPr="000002CD" w:rsidRDefault="00F72C89" w:rsidP="00B1558C">
            <w:pPr>
              <w:spacing w:after="135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Практическая работа: создание творческих индивидуальных работ.</w:t>
            </w:r>
          </w:p>
          <w:p w:rsidR="00F72C89" w:rsidRPr="000002CD" w:rsidRDefault="00F72C89" w:rsidP="00B1558C">
            <w:pPr>
              <w:spacing w:after="135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Сравнение и анализ средств художественной выразительности.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Развитие ассоциативного мышления.</w:t>
            </w:r>
          </w:p>
          <w:p w:rsidR="00F72C89" w:rsidRPr="000002CD" w:rsidRDefault="00F72C89" w:rsidP="00B1558C">
            <w:pPr>
              <w:spacing w:after="135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Формирование способов, умений и навыков творческой деятельности на основе </w:t>
            </w:r>
            <w:proofErr w:type="gramStart"/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усвоения специфики средств художественной выразительности музыки</w:t>
            </w:r>
            <w:proofErr w:type="gramEnd"/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и ИЗО.</w:t>
            </w:r>
          </w:p>
        </w:tc>
      </w:tr>
      <w:tr w:rsidR="00F72C89" w:rsidRPr="000002CD" w:rsidTr="00B1558C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32"/>
                <w:szCs w:val="32"/>
                <w:lang w:eastAsia="ru-RU"/>
              </w:rPr>
              <w:t>3</w:t>
            </w:r>
            <w:r w:rsidRPr="000002CD">
              <w:rPr>
                <w:rFonts w:ascii="Times New Roman" w:eastAsia="Times New Roman" w:hAnsi="Times New Roman" w:cs="Times New Roman"/>
                <w:i/>
                <w:iCs/>
                <w:sz w:val="32"/>
                <w:szCs w:val="32"/>
                <w:lang w:eastAsia="ru-RU"/>
              </w:rPr>
              <w:t>. </w:t>
            </w:r>
            <w:r w:rsidRPr="000002C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32"/>
                <w:szCs w:val="32"/>
                <w:lang w:eastAsia="ru-RU"/>
              </w:rPr>
              <w:t>Итоговый.</w:t>
            </w:r>
          </w:p>
          <w:p w:rsidR="00F72C89" w:rsidRPr="000002CD" w:rsidRDefault="00F72C89" w:rsidP="00B1558C">
            <w:pPr>
              <w:spacing w:after="135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Рефлексивно-оценочный метод.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Завершение практической работы.</w:t>
            </w:r>
          </w:p>
          <w:p w:rsidR="00F72C89" w:rsidRPr="000002CD" w:rsidRDefault="00F72C89" w:rsidP="00B1558C">
            <w:pPr>
              <w:spacing w:after="135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Демонстрация творческих продуктов деятельности.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F72C89" w:rsidRPr="000002CD" w:rsidRDefault="00F72C89" w:rsidP="00B1558C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Осознание взаимосвязи видов искусства. Получение эмоционального удовлетворения от творческой самореализации.</w:t>
            </w:r>
          </w:p>
        </w:tc>
      </w:tr>
    </w:tbl>
    <w:p w:rsidR="00571BE5" w:rsidRPr="000002CD" w:rsidRDefault="00571BE5" w:rsidP="000002CD">
      <w:pPr>
        <w:shd w:val="clear" w:color="auto" w:fill="FFFFFF"/>
        <w:tabs>
          <w:tab w:val="left" w:pos="3270"/>
        </w:tabs>
        <w:spacing w:after="150" w:line="240" w:lineRule="auto"/>
        <w:rPr>
          <w:rFonts w:ascii="Times New Roman" w:eastAsia="Times New Roman" w:hAnsi="Times New Roman" w:cs="Times New Roman"/>
          <w:b/>
          <w:color w:val="002060"/>
          <w:sz w:val="32"/>
          <w:szCs w:val="32"/>
          <w:lang w:eastAsia="ru-RU"/>
        </w:rPr>
      </w:pPr>
    </w:p>
    <w:p w:rsidR="00571BE5" w:rsidRPr="000002CD" w:rsidRDefault="00571BE5" w:rsidP="00247C8F">
      <w:pPr>
        <w:shd w:val="clear" w:color="auto" w:fill="FFFFFF"/>
        <w:tabs>
          <w:tab w:val="left" w:pos="3270"/>
        </w:tabs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32"/>
          <w:szCs w:val="32"/>
          <w:lang w:eastAsia="ru-RU"/>
        </w:rPr>
      </w:pPr>
    </w:p>
    <w:p w:rsidR="00F72C89" w:rsidRPr="000002CD" w:rsidRDefault="00247C8F" w:rsidP="00247C8F">
      <w:pPr>
        <w:shd w:val="clear" w:color="auto" w:fill="FFFFFF"/>
        <w:tabs>
          <w:tab w:val="left" w:pos="3270"/>
        </w:tabs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color w:val="002060"/>
          <w:sz w:val="32"/>
          <w:szCs w:val="32"/>
          <w:lang w:eastAsia="ru-RU"/>
        </w:rPr>
        <w:t>Ход мастер класса:</w:t>
      </w:r>
    </w:p>
    <w:p w:rsidR="00C410AB" w:rsidRPr="000002CD" w:rsidRDefault="00CB50C0" w:rsidP="00C410AB">
      <w:pPr>
        <w:pStyle w:val="c18"/>
        <w:shd w:val="clear" w:color="auto" w:fill="FFFFFF"/>
        <w:spacing w:before="0" w:beforeAutospacing="0" w:after="0" w:afterAutospacing="0"/>
        <w:ind w:right="-364"/>
        <w:jc w:val="both"/>
        <w:rPr>
          <w:b/>
          <w:color w:val="002060"/>
          <w:sz w:val="32"/>
          <w:szCs w:val="32"/>
        </w:rPr>
      </w:pPr>
      <w:proofErr w:type="spellStart"/>
      <w:r w:rsidRPr="000002CD">
        <w:rPr>
          <w:b/>
          <w:bCs/>
          <w:color w:val="002060"/>
          <w:sz w:val="32"/>
          <w:szCs w:val="32"/>
        </w:rPr>
        <w:t>I.Оргмомент</w:t>
      </w:r>
      <w:proofErr w:type="spellEnd"/>
      <w:r w:rsidR="00C410AB" w:rsidRPr="000002CD">
        <w:rPr>
          <w:b/>
          <w:bCs/>
          <w:color w:val="002060"/>
          <w:sz w:val="32"/>
          <w:szCs w:val="32"/>
        </w:rPr>
        <w:t>.</w:t>
      </w:r>
      <w:r w:rsidR="00C410AB" w:rsidRPr="000002CD">
        <w:rPr>
          <w:b/>
          <w:color w:val="002060"/>
          <w:sz w:val="32"/>
          <w:szCs w:val="32"/>
        </w:rPr>
        <w:t xml:space="preserve"> Вступительная беседа: </w:t>
      </w:r>
    </w:p>
    <w:p w:rsidR="00C410AB" w:rsidRPr="000002CD" w:rsidRDefault="00784FDC" w:rsidP="00C410AB">
      <w:pPr>
        <w:spacing w:after="135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     </w:t>
      </w:r>
      <w:r w:rsidR="00C410AB" w:rsidRPr="000002CD">
        <w:rPr>
          <w:rFonts w:ascii="Times New Roman" w:eastAsia="Times New Roman" w:hAnsi="Times New Roman" w:cs="Times New Roman"/>
          <w:sz w:val="32"/>
          <w:szCs w:val="32"/>
          <w:lang w:eastAsia="ru-RU"/>
        </w:rPr>
        <w:t>Природа наделила человека воображением, которое он воплощает в своих произведениях через слово, звуки, краски. Искусство открывает нам мир, оно обращено к нашим чувствам, мыслям. Когда художник берёт в руки перо, кисть или лист нотной бумаги, это значит, что он хочет поделиться с людьми своими ощущениями, сокровенными тайнами, открытиями. Чтобы понять смысл созданных произведений, ощутить их эмоциональное воздействие, требуются чуткость и внимание, воображение и наблюдательность, знание особенностей языка каждого вида искусства, которым и передаётся замысел автора.</w:t>
      </w:r>
    </w:p>
    <w:p w:rsidR="00CB50C0" w:rsidRPr="000002CD" w:rsidRDefault="00C410AB" w:rsidP="00C410AB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  <w:t>II.  Актуализация знаний.</w:t>
      </w: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Здравствуйте. Все готовы к уроку? Посмотрите друг другу в глаза, улыбнитесь, передайте частичку своего хорошего настроения другому. </w:t>
      </w:r>
    </w:p>
    <w:p w:rsidR="00C410AB" w:rsidRPr="000002CD" w:rsidRDefault="00C410AB" w:rsidP="00C410AB">
      <w:pPr>
        <w:spacing w:after="0" w:line="266" w:lineRule="atLeast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proofErr w:type="gramStart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Посмотрите от ваших улыбок стало</w:t>
      </w:r>
      <w:proofErr w:type="gramEnd"/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ярче, уютнее, светлее в классе. Мы желаем вам, чтобы вы не только получили хорошие оценки, но и ушли с сегодняшних уроков с новыми впечатлениями и приобретёнными знаниями.</w:t>
      </w: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Всех звуков и цветов соотношенья,</w:t>
      </w: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А также способы переложенья</w:t>
      </w: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Любых оттенков цвета в ноты, звуки.</w:t>
      </w: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О, как хотелось мне азы науки</w:t>
      </w:r>
    </w:p>
    <w:p w:rsidR="00C410AB" w:rsidRPr="000002CD" w:rsidRDefault="00C410AB" w:rsidP="00C410AB">
      <w:pPr>
        <w:tabs>
          <w:tab w:val="left" w:pos="2355"/>
        </w:tabs>
        <w:spacing w:after="0" w:line="266" w:lineRule="atLeast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Такой постичь!</w:t>
      </w: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ab/>
      </w:r>
    </w:p>
    <w:p w:rsidR="00C410AB" w:rsidRPr="000002CD" w:rsidRDefault="00C410AB" w:rsidP="00C410AB">
      <w:pPr>
        <w:tabs>
          <w:tab w:val="left" w:pos="2355"/>
        </w:tabs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Нет, не пейзаж влечет меня,</w:t>
      </w: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Не краски я стремлюсь подметить,</w:t>
      </w: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А то, что в этих красках светит:</w:t>
      </w: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Любовь и радость бытия,</w:t>
      </w: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Она повсюду разлита…</w:t>
      </w: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Она везде, где красота…</w:t>
      </w:r>
    </w:p>
    <w:p w:rsidR="00C410AB" w:rsidRPr="000002CD" w:rsidRDefault="00C410AB" w:rsidP="00C410AB">
      <w:pPr>
        <w:spacing w:after="0" w:line="266" w:lineRule="atLeast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Скажите, о чем идет речь?</w:t>
      </w:r>
    </w:p>
    <w:p w:rsidR="00C410AB" w:rsidRPr="000002CD" w:rsidRDefault="00C410AB" w:rsidP="00CB50C0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p w:rsidR="00C410AB" w:rsidRPr="000002CD" w:rsidRDefault="0026692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Учитель музыки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- Вы, наверное, уже догадались, чт</w:t>
      </w:r>
      <w:r w:rsidR="00C410AB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 сегодня у нас необычный урок, совершенно верно.</w:t>
      </w:r>
    </w:p>
    <w:p w:rsidR="001A0E49" w:rsidRPr="000002CD" w:rsidRDefault="0026692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У нас – посиделки. В старину в каждой деревне, в каждом селе были свои посиделки. Собирались, чтобы се</w:t>
      </w:r>
      <w:r w:rsidR="001A0E49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бя показать и других посмотреть. 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lastRenderedPageBreak/>
        <w:t xml:space="preserve">Посиделки были праздником для крестьянских девушек и парней. Но не всегда родители отпускали. Нужно было хорошо поработать дома, чтобы заслужить это. Да и отпустят, обязательно дадут работу: напрясть пряжи и связать кружево, вышить полотенца и пр. </w:t>
      </w:r>
    </w:p>
    <w:p w:rsidR="001A0E49" w:rsidRPr="000002CD" w:rsidRDefault="0026692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Юноши тоже не сидели без работы: плели лапти, вырезали и расписы</w:t>
      </w:r>
      <w:r w:rsidR="001A0E49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вали деревянную посуду, прялки и музыкальные инструменты.</w:t>
      </w:r>
    </w:p>
    <w:p w:rsidR="001A0E49" w:rsidRPr="000002CD" w:rsidRDefault="0026692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Вот и на наших посиделках мы сегод</w:t>
      </w:r>
      <w:r w:rsidR="001A0E49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ня будем и отдыхать и работать.</w:t>
      </w:r>
    </w:p>
    <w:p w:rsidR="00266929" w:rsidRPr="000002CD" w:rsidRDefault="0026692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266929" w:rsidRPr="000002CD" w:rsidRDefault="00784FDC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206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  <w:t>III.</w:t>
      </w:r>
      <w:r w:rsidR="00266929" w:rsidRPr="000002CD"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  <w:t xml:space="preserve"> Постановка художественной задачи</w:t>
      </w:r>
    </w:p>
    <w:p w:rsidR="001A0E49" w:rsidRPr="000002CD" w:rsidRDefault="0026692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Учитель </w:t>
      </w:r>
      <w:proofErr w:type="gramStart"/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ИЗО</w:t>
      </w:r>
      <w:proofErr w:type="gramEnd"/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–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 А </w:t>
      </w:r>
      <w:proofErr w:type="gramStart"/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на</w:t>
      </w:r>
      <w:proofErr w:type="gramEnd"/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посиделках у нас будут</w:t>
      </w:r>
      <w:r w:rsidR="00CB50C0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три мастерские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, где будут работать мастера по изготовлению одного из видов народных промыслов</w:t>
      </w:r>
      <w:r w:rsidR="001A0E49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на разных музыкальных инструментах.</w:t>
      </w:r>
    </w:p>
    <w:p w:rsidR="001A0E49" w:rsidRPr="000002CD" w:rsidRDefault="0026692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Покажем наше мастерство нашим гостям и в конце урока лучшие товары отправим на ярмарку. </w:t>
      </w:r>
    </w:p>
    <w:p w:rsidR="001A0E49" w:rsidRPr="000002CD" w:rsidRDefault="001A0E4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А </w:t>
      </w:r>
      <w:r w:rsidR="00C410AB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мастерами,</w:t>
      </w:r>
      <w:r w:rsidR="00266929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</w:t>
      </w:r>
      <w:r w:rsidRPr="000002CD">
        <w:rPr>
          <w:rFonts w:ascii="Times New Roman" w:eastAsia="Times New Roman" w:hAnsi="Times New Roman" w:cs="Times New Roman"/>
          <w:iCs/>
          <w:color w:val="000000"/>
          <w:sz w:val="32"/>
          <w:szCs w:val="32"/>
          <w:lang w:eastAsia="ru-RU"/>
        </w:rPr>
        <w:t>каких</w:t>
      </w:r>
      <w:r w:rsidRPr="000002CD">
        <w:rPr>
          <w:rFonts w:ascii="Times New Roman" w:eastAsia="Times New Roman" w:hAnsi="Times New Roman" w:cs="Times New Roman"/>
          <w:i/>
          <w:iCs/>
          <w:color w:val="000000"/>
          <w:sz w:val="32"/>
          <w:szCs w:val="32"/>
          <w:lang w:eastAsia="ru-RU"/>
        </w:rPr>
        <w:t xml:space="preserve"> </w:t>
      </w:r>
      <w:r w:rsidR="00266929" w:rsidRPr="000002CD">
        <w:rPr>
          <w:rFonts w:ascii="Times New Roman" w:eastAsia="Times New Roman" w:hAnsi="Times New Roman" w:cs="Times New Roman"/>
          <w:i/>
          <w:iCs/>
          <w:color w:val="000000"/>
          <w:sz w:val="32"/>
          <w:szCs w:val="32"/>
          <w:lang w:eastAsia="ru-RU"/>
        </w:rPr>
        <w:t> </w:t>
      </w:r>
      <w:r w:rsidR="00266929"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промыслов, вы определились сами. </w:t>
      </w:r>
    </w:p>
    <w:p w:rsidR="000002CD" w:rsidRDefault="000002CD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Класс делится на 5 групп</w:t>
      </w:r>
      <w:r w:rsidR="001A0E49" w:rsidRPr="000002CD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, каждая группа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выбирает предложенный промысел.</w:t>
      </w:r>
    </w:p>
    <w:p w:rsidR="000002CD" w:rsidRDefault="000002CD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3 группы – это мастера по росписи.</w:t>
      </w:r>
    </w:p>
    <w:p w:rsidR="000002CD" w:rsidRPr="000002CD" w:rsidRDefault="000002CD" w:rsidP="000002CD">
      <w:pPr>
        <w:pStyle w:val="ae"/>
        <w:numPr>
          <w:ilvl w:val="1"/>
          <w:numId w:val="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Городецкая  роспись на домре.</w:t>
      </w:r>
    </w:p>
    <w:p w:rsidR="000002CD" w:rsidRPr="000002CD" w:rsidRDefault="000002CD" w:rsidP="000002CD">
      <w:pPr>
        <w:pStyle w:val="ae"/>
        <w:numPr>
          <w:ilvl w:val="1"/>
          <w:numId w:val="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Хохломская роспись на балалайке.</w:t>
      </w:r>
    </w:p>
    <w:p w:rsidR="000002CD" w:rsidRPr="000002CD" w:rsidRDefault="000002CD" w:rsidP="000002CD">
      <w:pPr>
        <w:pStyle w:val="ae"/>
        <w:numPr>
          <w:ilvl w:val="1"/>
          <w:numId w:val="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Восточные мотивы на инструменте саз.</w:t>
      </w:r>
    </w:p>
    <w:p w:rsidR="000002CD" w:rsidRPr="000002CD" w:rsidRDefault="000002CD" w:rsidP="000002CD">
      <w:pPr>
        <w:pStyle w:val="ae"/>
        <w:numPr>
          <w:ilvl w:val="1"/>
          <w:numId w:val="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Знатоки музыки. Готовят информацию - сообщение о</w:t>
      </w:r>
    </w:p>
    <w:p w:rsidR="000002CD" w:rsidRPr="000002CD" w:rsidRDefault="000002CD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                  </w:t>
      </w:r>
      <w:proofErr w:type="gramStart"/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каждом</w:t>
      </w:r>
      <w:proofErr w:type="gramEnd"/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музыкальном инструменте.</w:t>
      </w:r>
    </w:p>
    <w:p w:rsidR="000002CD" w:rsidRPr="000002CD" w:rsidRDefault="000002CD" w:rsidP="000002CD">
      <w:pPr>
        <w:pStyle w:val="ae"/>
        <w:numPr>
          <w:ilvl w:val="1"/>
          <w:numId w:val="5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Знатоки живописи рассказывают о </w:t>
      </w:r>
      <w:r w:rsidR="00EE6E58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каждой росписи</w:t>
      </w:r>
    </w:p>
    <w:p w:rsidR="000002CD" w:rsidRDefault="000002CD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Учитель заранее готовит шаблоны для музыкальных инструментов.</w:t>
      </w:r>
    </w:p>
    <w:p w:rsidR="000002CD" w:rsidRDefault="000002CD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</w:p>
    <w:p w:rsidR="001A0E49" w:rsidRPr="000002CD" w:rsidRDefault="001A0E4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Городецкая роспись на русской балалайке;</w:t>
      </w:r>
      <w:r w:rsidR="003A2CC3" w:rsidRPr="000002CD">
        <w:rPr>
          <w:rFonts w:ascii="Times New Roman" w:eastAsia="Times New Roman" w:hAnsi="Times New Roman" w:cs="Times New Roman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</w:rPr>
        <w:t xml:space="preserve"> </w:t>
      </w:r>
      <w:r w:rsidR="003A2CC3" w:rsidRPr="000002CD"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 wp14:anchorId="5B493994" wp14:editId="2332D5C8">
            <wp:extent cx="3124200" cy="1104900"/>
            <wp:effectExtent l="0" t="0" r="0" b="0"/>
            <wp:docPr id="1" name="Рисунок 1" descr="C:\Users\18.11.2019\Downloads\мастер класс инструменты по ИЗО\балалайка\Balalai-ka-raspisnaya-1-1024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8.11.2019\Downloads\мастер класс инструменты по ИЗО\балалайка\Balalai-ka-raspisnaya-1-1024x57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2CC3" w:rsidRPr="000002CD">
        <w:rPr>
          <w:rFonts w:ascii="Times New Roman" w:eastAsia="Times New Roman" w:hAnsi="Times New Roman" w:cs="Times New Roman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</w:rPr>
        <w:t xml:space="preserve"> </w:t>
      </w:r>
      <w:r w:rsidR="003A2CC3" w:rsidRPr="000002CD">
        <w:rPr>
          <w:rFonts w:ascii="Times New Roman" w:eastAsia="Times New Roman" w:hAnsi="Times New Roman" w:cs="Times New Roman"/>
          <w:noProof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70402C86" wp14:editId="68F90CD5">
            <wp:extent cx="1838325" cy="1238250"/>
            <wp:effectExtent l="0" t="0" r="9525" b="0"/>
            <wp:docPr id="2" name="Рисунок 2" descr="C:\Users\18.11.2019\Downloads\мастер класс инструменты по ИЗО\img_5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8.11.2019\Downloads\мастер класс инструменты по ИЗО\img_58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CC3" w:rsidRPr="000002CD" w:rsidRDefault="001A0E49" w:rsidP="00BD5029">
      <w:pPr>
        <w:shd w:val="clear" w:color="auto" w:fill="FFFFFF"/>
        <w:tabs>
          <w:tab w:val="left" w:pos="6600"/>
        </w:tabs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Хохломская роспись на  украинско - русской домре;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ab/>
      </w:r>
    </w:p>
    <w:p w:rsidR="003A2CC3" w:rsidRPr="000002CD" w:rsidRDefault="003A2CC3" w:rsidP="00BD5029">
      <w:pPr>
        <w:shd w:val="clear" w:color="auto" w:fill="FFFFFF"/>
        <w:tabs>
          <w:tab w:val="left" w:pos="6600"/>
        </w:tabs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398828A3" wp14:editId="378BBC53">
            <wp:extent cx="1238250" cy="2248808"/>
            <wp:effectExtent l="0" t="0" r="0" b="0"/>
            <wp:docPr id="3" name="Рисунок 3" descr="https://i.ebayimg.com/00/s/MTYwMFg4ODE=/z/u94AAOSwliFcEkq4/$_57.JPG?set_id=8800005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ebayimg.com/00/s/MTYwMFg4ODE=/z/u94AAOSwliFcEkq4/$_57.JPG?set_id=880000500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728" cy="22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E49" w:rsidRPr="000002CD" w:rsidRDefault="001A0E49" w:rsidP="00BD5029">
      <w:pPr>
        <w:shd w:val="clear" w:color="auto" w:fill="FFFFFF"/>
        <w:tabs>
          <w:tab w:val="left" w:pos="6600"/>
        </w:tabs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Восточный орнамент на татарском инструменте – саз.</w:t>
      </w:r>
    </w:p>
    <w:p w:rsidR="001A0E49" w:rsidRPr="000002CD" w:rsidRDefault="001A0E49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1A0E49" w:rsidRPr="000002CD" w:rsidRDefault="003A2CC3" w:rsidP="00BD502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 wp14:anchorId="36AE9EF5" wp14:editId="6414E77B">
            <wp:extent cx="2457450" cy="3272239"/>
            <wp:effectExtent l="0" t="0" r="0" b="0"/>
            <wp:docPr id="4" name="Рисунок 4" descr="C:\Users\18.11.2019\Downloads\мастер класс инструменты по ИЗО\2745498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8.11.2019\Downloads\мастер класс инструменты по ИЗО\2745498_origina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570" cy="32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02CD"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 wp14:anchorId="110148A8" wp14:editId="794D08E1">
            <wp:extent cx="2876550" cy="2936180"/>
            <wp:effectExtent l="0" t="0" r="0" b="0"/>
            <wp:docPr id="5" name="Рисунок 5" descr="C:\Users\18.11.2019\Downloads\мастер класс инструменты по ИЗО\trafarety-na-12-iyunya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8.11.2019\Downloads\мастер класс инструменты по ИЗО\trafarety-na-12-iyunya1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922" cy="2937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5029" w:rsidRPr="000002CD">
        <w:rPr>
          <w:rFonts w:ascii="Times New Roman" w:eastAsia="Times New Roman" w:hAnsi="Times New Roman" w:cs="Times New Roman"/>
          <w:noProof/>
          <w:color w:val="000000"/>
          <w:sz w:val="32"/>
          <w:szCs w:val="32"/>
          <w:lang w:eastAsia="ru-RU"/>
        </w:rPr>
        <w:drawing>
          <wp:inline distT="0" distB="0" distL="0" distR="0" wp14:anchorId="1B5A9441" wp14:editId="7CF64678">
            <wp:extent cx="3800475" cy="3286125"/>
            <wp:effectExtent l="0" t="0" r="0" b="0"/>
            <wp:docPr id="8" name="Рисунок 8" descr="C:\Users\18.11.2019\Downloads\мастер класс инструменты по ИЗО\img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8.11.2019\Downloads\мастер класс инструменты по ИЗО\img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676" cy="3312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F31" w:rsidRDefault="00784FDC" w:rsidP="00680CE3">
      <w:pPr>
        <w:tabs>
          <w:tab w:val="left" w:pos="2865"/>
        </w:tabs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  <w:lastRenderedPageBreak/>
        <w:t>IV. Повторение материала.</w:t>
      </w:r>
    </w:p>
    <w:p w:rsidR="000002CD" w:rsidRPr="000002CD" w:rsidRDefault="000002CD" w:rsidP="00680CE3">
      <w:pPr>
        <w:tabs>
          <w:tab w:val="left" w:pos="2865"/>
        </w:tabs>
        <w:spacing w:after="135" w:line="240" w:lineRule="auto"/>
        <w:jc w:val="both"/>
        <w:rPr>
          <w:rFonts w:ascii="Times New Roman" w:eastAsia="Times New Roman" w:hAnsi="Times New Roman" w:cs="Times New Roman"/>
          <w:b/>
          <w:color w:val="002060"/>
          <w:sz w:val="32"/>
          <w:szCs w:val="32"/>
          <w:lang w:eastAsia="ru-RU"/>
        </w:rPr>
      </w:pPr>
    </w:p>
    <w:p w:rsidR="00EE6E58" w:rsidRDefault="00247C8F" w:rsidP="00FF59D6">
      <w:pPr>
        <w:pStyle w:val="ae"/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  <w:lang w:eastAsia="ru-RU"/>
        </w:rPr>
        <w:t>Задание 1: И</w:t>
      </w:r>
      <w:r w:rsidR="00EE6E58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  <w:lang w:eastAsia="ru-RU"/>
        </w:rPr>
        <w:t>нтерактивный тест для группы детей</w:t>
      </w:r>
    </w:p>
    <w:p w:rsidR="00CB50C0" w:rsidRPr="000002CD" w:rsidRDefault="00EE6E58" w:rsidP="00FF59D6">
      <w:pPr>
        <w:pStyle w:val="ae"/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  <w:lang w:eastAsia="ru-RU"/>
        </w:rPr>
        <w:t xml:space="preserve"> « Знатоки живописи»</w:t>
      </w:r>
    </w:p>
    <w:p w:rsidR="00D57B00" w:rsidRDefault="007F02E1" w:rsidP="00784FDC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Cs/>
          <w:color w:val="000000"/>
          <w:sz w:val="32"/>
          <w:szCs w:val="32"/>
          <w:lang w:eastAsia="ru-RU"/>
        </w:rPr>
        <w:t>Обучающимся раздается тест – таблица, где ученик соотносит название, рисунок и описание</w:t>
      </w:r>
      <w:proofErr w:type="gramStart"/>
      <w:r w:rsidRPr="000002CD">
        <w:rPr>
          <w:rFonts w:ascii="Times New Roman" w:eastAsia="Times New Roman" w:hAnsi="Times New Roman" w:cs="Times New Roman"/>
          <w:bCs/>
          <w:color w:val="000000"/>
          <w:sz w:val="32"/>
          <w:szCs w:val="32"/>
          <w:lang w:eastAsia="ru-RU"/>
        </w:rPr>
        <w:t>.</w:t>
      </w:r>
      <w:proofErr w:type="gramEnd"/>
      <w:r w:rsidRPr="000002CD">
        <w:rPr>
          <w:rFonts w:ascii="Times New Roman" w:eastAsia="Times New Roman" w:hAnsi="Times New Roman" w:cs="Times New Roman"/>
          <w:bCs/>
          <w:color w:val="000000"/>
          <w:sz w:val="32"/>
          <w:szCs w:val="32"/>
          <w:lang w:eastAsia="ru-RU"/>
        </w:rPr>
        <w:t xml:space="preserve"> </w:t>
      </w:r>
      <w:r w:rsidR="00FF59D6" w:rsidRPr="000002CD">
        <w:rPr>
          <w:rFonts w:ascii="Times New Roman" w:eastAsia="Times New Roman" w:hAnsi="Times New Roman" w:cs="Times New Roman"/>
          <w:bCs/>
          <w:color w:val="000000"/>
          <w:sz w:val="32"/>
          <w:szCs w:val="32"/>
          <w:lang w:eastAsia="ru-RU"/>
        </w:rPr>
        <w:t>(</w:t>
      </w:r>
      <w:proofErr w:type="gramStart"/>
      <w:r w:rsidRPr="000002CD">
        <w:rPr>
          <w:rFonts w:ascii="Times New Roman" w:eastAsia="Times New Roman" w:hAnsi="Times New Roman" w:cs="Times New Roman"/>
          <w:bCs/>
          <w:color w:val="000000"/>
          <w:sz w:val="32"/>
          <w:szCs w:val="32"/>
          <w:lang w:eastAsia="ru-RU"/>
        </w:rPr>
        <w:t>р</w:t>
      </w:r>
      <w:proofErr w:type="gramEnd"/>
      <w:r w:rsidRPr="000002CD">
        <w:rPr>
          <w:rFonts w:ascii="Times New Roman" w:eastAsia="Times New Roman" w:hAnsi="Times New Roman" w:cs="Times New Roman"/>
          <w:bCs/>
          <w:color w:val="000000"/>
          <w:sz w:val="32"/>
          <w:szCs w:val="32"/>
          <w:lang w:eastAsia="ru-RU"/>
        </w:rPr>
        <w:t>абота в парах)</w:t>
      </w:r>
      <w:r w:rsidR="00FF59D6" w:rsidRPr="000002CD">
        <w:rPr>
          <w:rFonts w:ascii="Times New Roman" w:eastAsia="Times New Roman" w:hAnsi="Times New Roman" w:cs="Times New Roman"/>
          <w:bCs/>
          <w:color w:val="000000"/>
          <w:sz w:val="32"/>
          <w:szCs w:val="32"/>
          <w:lang w:eastAsia="ru-RU"/>
        </w:rPr>
        <w:t>.</w:t>
      </w:r>
    </w:p>
    <w:p w:rsidR="00CB50C0" w:rsidRPr="000002CD" w:rsidRDefault="00CB50C0" w:rsidP="00784FDC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РИСУНОК С НАЗВАНИЕМ и описание промысла.</w:t>
      </w:r>
      <w:r w:rsidR="007F02E1" w:rsidRPr="000002CD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 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985"/>
        <w:gridCol w:w="4998"/>
        <w:gridCol w:w="3507"/>
      </w:tblGrid>
      <w:tr w:rsidR="00CB50C0" w:rsidRPr="000002CD" w:rsidTr="00784FDC">
        <w:tc>
          <w:tcPr>
            <w:tcW w:w="1809" w:type="dxa"/>
          </w:tcPr>
          <w:p w:rsidR="00CB50C0" w:rsidRPr="000002CD" w:rsidRDefault="00CB50C0" w:rsidP="00BD5029">
            <w:pPr>
              <w:spacing w:line="360" w:lineRule="atLeast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  <w:t>Городецкая роспись</w:t>
            </w:r>
          </w:p>
        </w:tc>
        <w:tc>
          <w:tcPr>
            <w:tcW w:w="4998" w:type="dxa"/>
          </w:tcPr>
          <w:p w:rsidR="007F02E1" w:rsidRPr="000002CD" w:rsidRDefault="007F02E1" w:rsidP="007F02E1">
            <w:pPr>
              <w:spacing w:after="135"/>
              <w:jc w:val="both"/>
              <w:rPr>
                <w:rStyle w:val="a5"/>
                <w:rFonts w:ascii="Times New Roman" w:hAnsi="Times New Roman" w:cs="Times New Roman"/>
                <w:b w:val="0"/>
                <w:color w:val="1F2124"/>
                <w:sz w:val="32"/>
                <w:szCs w:val="32"/>
                <w:shd w:val="clear" w:color="auto" w:fill="FFFFFF"/>
              </w:rPr>
            </w:pPr>
            <w:r w:rsidRPr="000002CD">
              <w:rPr>
                <w:rStyle w:val="a5"/>
                <w:rFonts w:ascii="Times New Roman" w:hAnsi="Times New Roman" w:cs="Times New Roman"/>
                <w:b w:val="0"/>
                <w:color w:val="1F2124"/>
                <w:sz w:val="32"/>
                <w:szCs w:val="32"/>
                <w:shd w:val="clear" w:color="auto" w:fill="FFFFFF"/>
              </w:rPr>
              <w:t>Язык орнамента уникален и многообразен. Он формировался на протяжении веков.</w:t>
            </w:r>
          </w:p>
          <w:p w:rsidR="007F02E1" w:rsidRPr="000002CD" w:rsidRDefault="007F02E1" w:rsidP="007F02E1">
            <w:pPr>
              <w:spacing w:after="135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proofErr w:type="gramStart"/>
            <w:r w:rsidRPr="000002CD">
              <w:rPr>
                <w:rFonts w:ascii="Times New Roman" w:hAnsi="Times New Roman" w:cs="Times New Roman"/>
                <w:color w:val="1F2124"/>
                <w:sz w:val="32"/>
                <w:szCs w:val="32"/>
              </w:rPr>
              <w:t>Среди самых распространенных растительных символов – кипарис, гвоздика, миндаль, роза, гранат, виноград, тюльпан.</w:t>
            </w:r>
            <w:proofErr w:type="gramEnd"/>
            <w:r w:rsidRPr="000002CD">
              <w:rPr>
                <w:rFonts w:ascii="Times New Roman" w:hAnsi="Times New Roman" w:cs="Times New Roman"/>
                <w:color w:val="1F2124"/>
                <w:sz w:val="32"/>
                <w:szCs w:val="32"/>
              </w:rPr>
              <w:t xml:space="preserve"> Каждый из них несет свое сакральное значение. </w:t>
            </w:r>
          </w:p>
          <w:p w:rsidR="007F02E1" w:rsidRPr="000002CD" w:rsidRDefault="007F02E1" w:rsidP="007F02E1">
            <w:pPr>
              <w:pStyle w:val="a6"/>
              <w:shd w:val="clear" w:color="auto" w:fill="FFFFFF"/>
              <w:spacing w:before="0" w:beforeAutospacing="0" w:after="405" w:afterAutospacing="0"/>
              <w:jc w:val="both"/>
              <w:rPr>
                <w:color w:val="1F2124"/>
                <w:sz w:val="32"/>
                <w:szCs w:val="32"/>
              </w:rPr>
            </w:pPr>
            <w:r w:rsidRPr="000002CD">
              <w:rPr>
                <w:color w:val="1F2124"/>
                <w:sz w:val="32"/>
                <w:szCs w:val="32"/>
              </w:rPr>
              <w:t>Помимо растительных символов, распространены и геометрические – треугольник, ромб, полукруг и другие.</w:t>
            </w:r>
          </w:p>
          <w:p w:rsidR="00CB50C0" w:rsidRPr="000002CD" w:rsidRDefault="00CB50C0" w:rsidP="00CB50C0">
            <w:pPr>
              <w:pStyle w:val="a6"/>
              <w:shd w:val="clear" w:color="auto" w:fill="FFFFFF"/>
              <w:spacing w:before="120" w:beforeAutospacing="0" w:after="120" w:afterAutospacing="0"/>
              <w:jc w:val="both"/>
              <w:rPr>
                <w:b/>
                <w:bCs/>
                <w:iCs/>
                <w:color w:val="FF0000"/>
                <w:sz w:val="32"/>
                <w:szCs w:val="32"/>
              </w:rPr>
            </w:pPr>
          </w:p>
        </w:tc>
        <w:tc>
          <w:tcPr>
            <w:tcW w:w="3507" w:type="dxa"/>
          </w:tcPr>
          <w:p w:rsidR="00CB50C0" w:rsidRPr="000002CD" w:rsidRDefault="007F02E1" w:rsidP="00BD5029">
            <w:pPr>
              <w:spacing w:line="360" w:lineRule="atLeast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0EFA6707" wp14:editId="374F2DB8">
                  <wp:extent cx="2000250" cy="2286000"/>
                  <wp:effectExtent l="0" t="0" r="0" b="0"/>
                  <wp:docPr id="10" name="Рисунок 10" descr="https://cdn2.static1-sima-land.com/items/1039711/3/700-n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dn2.static1-sima-land.com/items/1039711/3/700-n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50C0" w:rsidRPr="000002CD" w:rsidTr="00784FDC">
        <w:tc>
          <w:tcPr>
            <w:tcW w:w="1809" w:type="dxa"/>
          </w:tcPr>
          <w:p w:rsidR="00CB50C0" w:rsidRPr="000002CD" w:rsidRDefault="00CB50C0" w:rsidP="00BD5029">
            <w:pPr>
              <w:spacing w:line="360" w:lineRule="atLeast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b/>
                <w:color w:val="FF0000"/>
                <w:sz w:val="32"/>
                <w:szCs w:val="32"/>
                <w:lang w:eastAsia="ru-RU"/>
              </w:rPr>
              <w:t>Восточная роспись</w:t>
            </w:r>
            <w:r w:rsidRPr="000002CD">
              <w:rPr>
                <w:rFonts w:ascii="Times New Roman" w:eastAsia="Times New Roman" w:hAnsi="Times New Roman" w:cs="Times New Roman"/>
                <w:color w:val="FF0000"/>
                <w:sz w:val="32"/>
                <w:szCs w:val="32"/>
                <w:lang w:eastAsia="ru-RU"/>
              </w:rPr>
              <w:t xml:space="preserve"> </w:t>
            </w:r>
          </w:p>
        </w:tc>
        <w:tc>
          <w:tcPr>
            <w:tcW w:w="4998" w:type="dxa"/>
          </w:tcPr>
          <w:p w:rsidR="007F02E1" w:rsidRPr="000002CD" w:rsidRDefault="007F02E1" w:rsidP="007F02E1">
            <w:pPr>
              <w:spacing w:after="135"/>
              <w:jc w:val="both"/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  <w:vertAlign w:val="superscript"/>
              </w:rPr>
            </w:pPr>
            <w:r w:rsidRPr="000002CD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Старинный </w:t>
            </w:r>
            <w:hyperlink r:id="rId15" w:tooltip="Хохлома (Нижегородская область)" w:history="1">
              <w:r w:rsidRPr="000002CD">
                <w:rPr>
                  <w:rStyle w:val="a7"/>
                  <w:rFonts w:ascii="Times New Roman" w:hAnsi="Times New Roman" w:cs="Times New Roman"/>
                  <w:color w:val="auto"/>
                  <w:sz w:val="32"/>
                  <w:szCs w:val="32"/>
                  <w:shd w:val="clear" w:color="auto" w:fill="FFFFFF"/>
                </w:rPr>
                <w:t>русский народный промысел</w:t>
              </w:r>
            </w:hyperlink>
            <w:r w:rsidRPr="000002CD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, появившийся в </w:t>
            </w:r>
            <w:hyperlink r:id="rId16" w:tooltip="Ковернинский район" w:history="1">
              <w:r w:rsidRPr="000002CD">
                <w:rPr>
                  <w:rStyle w:val="a7"/>
                  <w:rFonts w:ascii="Times New Roman" w:hAnsi="Times New Roman" w:cs="Times New Roman"/>
                  <w:color w:val="auto"/>
                  <w:sz w:val="32"/>
                  <w:szCs w:val="32"/>
                  <w:shd w:val="clear" w:color="auto" w:fill="FFFFFF"/>
                </w:rPr>
                <w:t>XVII веке</w:t>
              </w:r>
            </w:hyperlink>
            <w:proofErr w:type="gramStart"/>
            <w:r w:rsidRPr="000002CD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 .</w:t>
            </w:r>
            <w:proofErr w:type="gramEnd"/>
            <w:r w:rsidRPr="000002CD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 xml:space="preserve"> Представляет собой декоративную роспись деревянной </w:t>
            </w:r>
            <w:hyperlink r:id="rId17" w:tooltip="Посуда" w:history="1">
              <w:r w:rsidRPr="000002CD">
                <w:rPr>
                  <w:rStyle w:val="a7"/>
                  <w:rFonts w:ascii="Times New Roman" w:hAnsi="Times New Roman" w:cs="Times New Roman"/>
                  <w:color w:val="auto"/>
                  <w:sz w:val="32"/>
                  <w:szCs w:val="32"/>
                  <w:shd w:val="clear" w:color="auto" w:fill="FFFFFF"/>
                </w:rPr>
                <w:t>посуды</w:t>
              </w:r>
            </w:hyperlink>
            <w:r w:rsidRPr="000002CD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 и </w:t>
            </w:r>
            <w:hyperlink r:id="rId18" w:tooltip="Мебель" w:history="1">
              <w:r w:rsidRPr="000002CD">
                <w:rPr>
                  <w:rStyle w:val="a7"/>
                  <w:rFonts w:ascii="Times New Roman" w:hAnsi="Times New Roman" w:cs="Times New Roman"/>
                  <w:color w:val="auto"/>
                  <w:sz w:val="32"/>
                  <w:szCs w:val="32"/>
                  <w:shd w:val="clear" w:color="auto" w:fill="FFFFFF"/>
                </w:rPr>
                <w:t>мебели</w:t>
              </w:r>
            </w:hyperlink>
            <w:r w:rsidRPr="000002CD">
              <w:rPr>
                <w:rFonts w:ascii="Times New Roman" w:hAnsi="Times New Roman" w:cs="Times New Roman"/>
                <w:sz w:val="32"/>
                <w:szCs w:val="32"/>
                <w:shd w:val="clear" w:color="auto" w:fill="FFFFFF"/>
              </w:rPr>
              <w:t>, выполненную красными, зелёными и золотистыми тонами по чёрному фону.</w:t>
            </w:r>
          </w:p>
          <w:p w:rsidR="00CB50C0" w:rsidRPr="000002CD" w:rsidRDefault="007F02E1" w:rsidP="007F02E1">
            <w:pPr>
              <w:pStyle w:val="a6"/>
              <w:shd w:val="clear" w:color="auto" w:fill="FFFFFF"/>
              <w:spacing w:before="0" w:beforeAutospacing="0" w:after="405" w:afterAutospacing="0"/>
              <w:jc w:val="both"/>
              <w:rPr>
                <w:b/>
                <w:bCs/>
                <w:iCs/>
                <w:color w:val="FF0000"/>
                <w:sz w:val="32"/>
                <w:szCs w:val="32"/>
              </w:rPr>
            </w:pPr>
            <w:r w:rsidRPr="000002CD">
              <w:rPr>
                <w:sz w:val="32"/>
                <w:szCs w:val="32"/>
              </w:rPr>
              <w:t xml:space="preserve">Название промысла произошло от названия села. В росписи </w:t>
            </w:r>
            <w:r w:rsidRPr="000002CD">
              <w:rPr>
                <w:color w:val="000000"/>
                <w:sz w:val="32"/>
                <w:szCs w:val="32"/>
              </w:rPr>
              <w:t xml:space="preserve">применяются масляные краски. Главные цвета— </w:t>
            </w:r>
            <w:proofErr w:type="gramStart"/>
            <w:r w:rsidRPr="000002CD">
              <w:rPr>
                <w:color w:val="000000"/>
                <w:sz w:val="32"/>
                <w:szCs w:val="32"/>
              </w:rPr>
              <w:t>кр</w:t>
            </w:r>
            <w:proofErr w:type="gramEnd"/>
            <w:r w:rsidRPr="000002CD">
              <w:rPr>
                <w:color w:val="000000"/>
                <w:sz w:val="32"/>
                <w:szCs w:val="32"/>
              </w:rPr>
              <w:t>асный и черный.</w:t>
            </w:r>
          </w:p>
        </w:tc>
        <w:tc>
          <w:tcPr>
            <w:tcW w:w="3507" w:type="dxa"/>
          </w:tcPr>
          <w:p w:rsidR="00CB50C0" w:rsidRPr="000002CD" w:rsidRDefault="007F02E1" w:rsidP="00BD5029">
            <w:pPr>
              <w:spacing w:line="360" w:lineRule="atLeast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7399ABD4" wp14:editId="6961E8DC">
                  <wp:extent cx="2000250" cy="1924050"/>
                  <wp:effectExtent l="0" t="0" r="0" b="0"/>
                  <wp:docPr id="9" name="Рисунок 9" descr="https://im0-tub-ru.yandex.net/i?id=9dd96eb6822a00e754b542175dfb89fc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0-tub-ru.yandex.net/i?id=9dd96eb6822a00e754b542175dfb89fc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50C0" w:rsidRPr="000002CD" w:rsidTr="00784FDC">
        <w:trPr>
          <w:trHeight w:val="1699"/>
        </w:trPr>
        <w:tc>
          <w:tcPr>
            <w:tcW w:w="1809" w:type="dxa"/>
          </w:tcPr>
          <w:p w:rsidR="00CB50C0" w:rsidRPr="000002CD" w:rsidRDefault="00CB50C0" w:rsidP="00BD5029">
            <w:pPr>
              <w:spacing w:line="360" w:lineRule="atLeast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  <w:lastRenderedPageBreak/>
              <w:t>Хохломская роспись, или хохлома</w:t>
            </w:r>
          </w:p>
        </w:tc>
        <w:tc>
          <w:tcPr>
            <w:tcW w:w="4998" w:type="dxa"/>
          </w:tcPr>
          <w:p w:rsidR="00CB50C0" w:rsidRPr="000002CD" w:rsidRDefault="00CB50C0" w:rsidP="00247C8F">
            <w:pPr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  <w:t>один из русских народных распространённых промыслов, берет свое начало в середине 19 века. Родиной этого искусства стал горо</w:t>
            </w:r>
            <w:r w:rsidR="00247C8F" w:rsidRPr="000002CD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  <w:t xml:space="preserve">д Городец (Нижегородская </w:t>
            </w:r>
            <w:proofErr w:type="spellStart"/>
            <w:proofErr w:type="gramStart"/>
            <w:r w:rsidR="00247C8F" w:rsidRPr="000002CD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  <w:t>обл</w:t>
            </w:r>
            <w:proofErr w:type="spellEnd"/>
            <w:proofErr w:type="gramEnd"/>
            <w:r w:rsidRPr="000002CD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  <w:t>)</w:t>
            </w:r>
            <w:r w:rsidR="00247C8F" w:rsidRPr="000002CD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  <w:t>.</w:t>
            </w:r>
            <w:r w:rsidRPr="000002CD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  <w:t xml:space="preserve"> До сих пор живут в городецких росписях композиции с конями, всадниками, древом и птицами. Все эти сюжеты дополняют изображения цветов.</w:t>
            </w:r>
            <w:r w:rsidRPr="000002CD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 xml:space="preserve"> Ярчайшее явление так называемого «наивного» искусства. Среди самых распространённых сюжет</w:t>
            </w:r>
            <w:r w:rsidR="00247C8F" w:rsidRPr="000002CD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 xml:space="preserve">ов росписи – гулянья, </w:t>
            </w:r>
            <w:r w:rsidRPr="000002CD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знаменитый </w:t>
            </w:r>
            <w:r w:rsidRPr="000002CD">
              <w:rPr>
                <w:rFonts w:ascii="Times New Roman" w:eastAsia="Times New Roman" w:hAnsi="Times New Roman" w:cs="Times New Roman"/>
                <w:b/>
                <w:bCs/>
                <w:color w:val="333333"/>
                <w:sz w:val="32"/>
                <w:szCs w:val="32"/>
                <w:lang w:eastAsia="ru-RU"/>
              </w:rPr>
              <w:t>городецкий</w:t>
            </w:r>
            <w:r w:rsidRPr="000002CD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 xml:space="preserve"> конь </w:t>
            </w:r>
            <w:r w:rsidR="00247C8F" w:rsidRPr="000002CD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с всадником, народные праздники</w:t>
            </w:r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 xml:space="preserve">. Яркая, лаконичная городецкая роспись украшала прялки, мебель, </w:t>
            </w:r>
            <w:r w:rsidR="00247C8F"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>двери.</w:t>
            </w:r>
          </w:p>
        </w:tc>
        <w:tc>
          <w:tcPr>
            <w:tcW w:w="3507" w:type="dxa"/>
          </w:tcPr>
          <w:p w:rsidR="00CB50C0" w:rsidRPr="000002CD" w:rsidRDefault="007F02E1" w:rsidP="00BD5029">
            <w:pPr>
              <w:spacing w:line="360" w:lineRule="atLeast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6C2F4212" wp14:editId="6C0699EF">
                  <wp:extent cx="2066925" cy="1857375"/>
                  <wp:effectExtent l="0" t="0" r="9525" b="9525"/>
                  <wp:docPr id="11" name="Рисунок 11" descr="https://atr.ua/uploads_images/cache/Post/Post163556/1c7cbe103b-1_895x5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tr.ua/uploads_images/cache/Post/Post163556/1c7cbe103b-1_895x5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975" cy="1861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4FDC" w:rsidRPr="000002CD" w:rsidRDefault="00784FDC" w:rsidP="00BD5029">
            <w:pPr>
              <w:spacing w:line="360" w:lineRule="atLeast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</w:p>
          <w:p w:rsidR="00784FDC" w:rsidRPr="000002CD" w:rsidRDefault="00784FDC" w:rsidP="00BD5029">
            <w:pPr>
              <w:spacing w:line="360" w:lineRule="atLeast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</w:p>
          <w:p w:rsidR="00784FDC" w:rsidRPr="000002CD" w:rsidRDefault="00784FDC" w:rsidP="00BD5029">
            <w:pPr>
              <w:spacing w:line="360" w:lineRule="atLeast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</w:p>
        </w:tc>
      </w:tr>
    </w:tbl>
    <w:p w:rsidR="00784FDC" w:rsidRPr="000002CD" w:rsidRDefault="00784FDC" w:rsidP="00247C8F">
      <w:pPr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D57B00" w:rsidRDefault="00D57B00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EE6E58" w:rsidRDefault="00EE6E58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  <w:lastRenderedPageBreak/>
        <w:t>Задание  для группы детей « Знатоки музыки»</w:t>
      </w:r>
    </w:p>
    <w:p w:rsidR="007F02E1" w:rsidRPr="000002CD" w:rsidRDefault="007F02E1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  <w:t>Найди  название музыкального инструмента.</w:t>
      </w:r>
    </w:p>
    <w:p w:rsidR="00FF59D6" w:rsidRPr="000002CD" w:rsidRDefault="00FF59D6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Cs/>
          <w:iCs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Cs/>
          <w:iCs/>
          <w:sz w:val="32"/>
          <w:szCs w:val="32"/>
          <w:lang w:eastAsia="ru-RU"/>
        </w:rPr>
        <w:t xml:space="preserve"> Поставь нужную цифру.</w:t>
      </w:r>
    </w:p>
    <w:p w:rsidR="00FF59D6" w:rsidRPr="000002CD" w:rsidRDefault="00FF59D6" w:rsidP="00FF59D6">
      <w:pPr>
        <w:pStyle w:val="ae"/>
        <w:shd w:val="clear" w:color="auto" w:fill="FFFFFF"/>
        <w:tabs>
          <w:tab w:val="left" w:pos="6525"/>
        </w:tabs>
        <w:spacing w:line="360" w:lineRule="atLeast"/>
        <w:rPr>
          <w:rFonts w:ascii="Times New Roman" w:eastAsia="Times New Roman" w:hAnsi="Times New Roman" w:cs="Times New Roman"/>
          <w:bCs/>
          <w:iCs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iCs/>
          <w:sz w:val="32"/>
          <w:szCs w:val="32"/>
          <w:lang w:eastAsia="ru-RU"/>
        </w:rPr>
        <w:t>Слова для справок:</w:t>
      </w:r>
      <w:r w:rsidRPr="000002CD">
        <w:rPr>
          <w:rFonts w:ascii="Times New Roman" w:eastAsia="Times New Roman" w:hAnsi="Times New Roman" w:cs="Times New Roman"/>
          <w:bCs/>
          <w:iCs/>
          <w:sz w:val="32"/>
          <w:szCs w:val="32"/>
          <w:lang w:eastAsia="ru-RU"/>
        </w:rPr>
        <w:tab/>
      </w:r>
    </w:p>
    <w:p w:rsidR="00FF59D6" w:rsidRPr="000002CD" w:rsidRDefault="00660295" w:rsidP="00FF59D6">
      <w:pPr>
        <w:pStyle w:val="ae"/>
        <w:shd w:val="clear" w:color="auto" w:fill="FFFFFF"/>
        <w:tabs>
          <w:tab w:val="left" w:pos="6525"/>
        </w:tabs>
        <w:spacing w:line="360" w:lineRule="atLeast"/>
        <w:rPr>
          <w:rFonts w:ascii="Times New Roman" w:eastAsia="Times New Roman" w:hAnsi="Times New Roman" w:cs="Times New Roman"/>
          <w:bCs/>
          <w:i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noProof/>
          <w:sz w:val="32"/>
          <w:szCs w:val="32"/>
          <w:lang w:eastAsia="ru-RU"/>
        </w:rPr>
        <w:pict>
          <v:rect id="Прямоугольник 22" o:spid="_x0000_s1026" style="position:absolute;left:0;text-align:left;margin-left:36.75pt;margin-top:15.15pt;width:113.7pt;height:43.5pt;z-index:251659264;visibility:visibl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SykkwIAADAFAAAOAAAAZHJzL2Uyb0RvYy54bWysVM1u2zAMvg/YOwi6r47dZF2DOkXQosOA&#10;og3WDj0rstQY098kJXZ2GrDrgD3CHmKXYT99BueNRsmO23U5DbvIpMmPFMmPOjqupUArZl2pVY7T&#10;vQFGTFFdlOo2x2+uz569wMh5ogoitGI5XjOHjydPnxxVZswyvdCiYBZBEOXGlcnxwnszThJHF0wS&#10;t6cNU2Dk2kriQbW3SWFJBdGlSLLB4HlSaVsYqylzDv6etkY8ifE5Z9Rfcu6YRyLHcDcfTxvPeTiT&#10;yREZ31piFiXtrkH+4RaSlAqS9qFOiSdoacu/QsmSWu0093tUy0RzXlIWa4Bq0sGjaq4WxLBYCzTH&#10;mb5N7v+FpRermUVlkeMsw0gRCTNqvmw+bD43P5u7zcfma3PX/Nh8an4135rvCJygY5VxYwBemZnt&#10;NAdiKL/mVoYvFIbq2OV132VWe0ThZ7qf7R8ejDCiYBuNsuEojiG5Rxvr/EumJQpCji1MMTaXrM6d&#10;h4zgunUBJdymzR8lvxYsXEGo14xDZZAxi+jIKXYiLFoRYAOhlCk/DPVAvOgdYLwUogemu4DCpx2o&#10;8w0wFrnWAwe7gH9m7BExq1a+B8tSabsrQPG2z9z6b6tvaw7l+3pedzOZ62INs7W6Jb0z9KyEfp4T&#10;52fEAsthH2Bz/SUcXOgqx7qTMFpo+37X/+AP5AMrRhVsTY7duyWxDCPxSgEtD9PhMKxZVIajgwwU&#10;+9Ayf2hRS3miYRQpvBGGRjH4e7EVudXyBhZ8GrKCiSgKuXNMvd0qJ77dZngiKJtOoxusliH+XF0Z&#10;GoKHBge+XNc3xJqOVB7oeKG3G0bGj7jV+gak0tOl17yMxAstbvvatR7WMvKne0LC3j/Uo9f9Qzf5&#10;DQAA//8DAFBLAwQUAAYACAAAACEAKAo7ut0AAAAJAQAADwAAAGRycy9kb3ducmV2LnhtbEyPy07D&#10;MBBF90j8gzVI7KjdGFEa4lQICYkVEi0bdm48xAE/kthJ079nWMFydI/uPVPtFu/YjGPqYlCwXglg&#10;GJpoutAqeD8839wDS1kHo10MqOCMCXb15UWlSxNP4Q3nfW4ZlYRUagU2577kPDUWvU6r2GOg7DOO&#10;Xmc6x5abUZ+o3DteCHHHve4CLVjd45PF5ns/eQVumNvidWg+BuGn8/Bl5bh5kUpdXy2PD8AyLvkP&#10;hl99UoeanI5xCiYxp2Bb3BKpQAoJjHIpxBbYkcD1RgKvK/7/g/oHAAD//wMAUEsBAi0AFAAGAAgA&#10;AAAhALaDOJL+AAAA4QEAABMAAAAAAAAAAAAAAAAAAAAAAFtDb250ZW50X1R5cGVzXS54bWxQSwEC&#10;LQAUAAYACAAAACEAOP0h/9YAAACUAQAACwAAAAAAAAAAAAAAAAAvAQAAX3JlbHMvLnJlbHNQSwEC&#10;LQAUAAYACAAAACEAvSEspJMCAAAwBQAADgAAAAAAAAAAAAAAAAAuAgAAZHJzL2Uyb0RvYy54bWxQ&#10;SwECLQAUAAYACAAAACEAKAo7ut0AAAAJAQAADwAAAAAAAAAAAAAAAADtBAAAZHJzL2Rvd25yZXYu&#10;eG1sUEsFBgAAAAAEAAQA8wAAAPcFAAAAAA==&#10;" fillcolor="white [3201]" strokecolor="#8064a2 [3207]" strokeweight="2pt">
            <v:textbox>
              <w:txbxContent>
                <w:p w:rsidR="00FF59D6" w:rsidRPr="00056F31" w:rsidRDefault="00FF59D6" w:rsidP="00FF59D6">
                  <w:pPr>
                    <w:jc w:val="center"/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</w:pPr>
                  <w:r w:rsidRPr="00056F31">
                    <w:rPr>
                      <w:rFonts w:ascii="Times New Roman" w:hAnsi="Times New Roman" w:cs="Times New Roman"/>
                      <w:b/>
                      <w:sz w:val="32"/>
                      <w:szCs w:val="32"/>
                    </w:rPr>
                    <w:t>1. Балалайка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bCs/>
          <w:iCs/>
          <w:noProof/>
          <w:sz w:val="32"/>
          <w:szCs w:val="32"/>
          <w:lang w:eastAsia="ru-RU"/>
        </w:rPr>
        <w:pict>
          <v:rect id="Прямоугольник 23" o:spid="_x0000_s1028" style="position:absolute;left:0;text-align:left;margin-left:176.7pt;margin-top:15.15pt;width:100.8pt;height:43.5pt;z-index:251661312;visibility:visibl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VE+owIAAA8FAAAOAAAAZHJzL2Uyb0RvYy54bWysVEtu2zAQ3RfoHQjuG9muHadG5MBI4KJA&#10;kARIiqxpirIFUCRL0pbdVYFuC+QIPUQ3RT85g3yjPlKK82lWRb2QZzjD+bx5w8OjdSnJSlhXaJXS&#10;7l6HEqG4zgo1T+n7q+mrA0qcZypjUiuR0o1w9Gj88sVhZUaipxdaZsISBFFuVJmULrw3oyRxfCFK&#10;5va0EQrGXNuSeah2nmSWVYheyqTX6ewnlbaZsZoL53B60hjpOMbPc8H9eZ474YlMKWrz8Wvjdxa+&#10;yfiQjeaWmUXB2zLYP1RRskIh6S7UCfOMLG3xV6iy4FY7nfs9rstE53nBRewB3XQ7T7q5XDAjYi8A&#10;x5kdTO7/heVnqwtLiiylvdeUKFZiRvXX7aftTf2rvt1+rr/Vt/XP7Zf6d/29/kHgBMQq40a4eGku&#10;bKs5iKH9dW7L8I/GyDqivNmhLNaecBx2e/3hcDighMM2GPT6gziG5P62sc6/FbokQUipxRQjuGx1&#10;6jwywvXOJSRzWhbZtJAyKht3LC1ZMQwcPMl0RYlkzuMwpdP4Cy0gxKNrUpEKGAz6HbCEMzAxl8xD&#10;LA2wcWpOCZNzUJx7G2t5dNvZ+WyX9aCz35/0nksSij5hbtFUFyO0blKF2kUkbNtjALmBNUh+PVs3&#10;Ywo3wslMZxuMzuqG087waYH4p+j1glmQGI1gMf05PrnU6E63EiULbT8+dx78wS1YKamwFOj8w5JZ&#10;AQjfKbDuTbffD1sUlf5g2INiH1pmDy1qWR5rjKGLJ8DwKAZ/L+/E3OryGvs7CVlhYoojd4Nxqxz7&#10;ZlnxAnAxmUQ3bI5h/lRdGh6CB+QCslfra2ZNyxkPtp3puwVioyfUaXzDTaUnS6/zIvLqHlcwJCjY&#10;usiV9oUIa/1Qj17379j4DwAAAP//AwBQSwMEFAAGAAgAAAAhAC328bngAAAACgEAAA8AAABkcnMv&#10;ZG93bnJldi54bWxMj8FOwzAMhu9IvENkJG4sHV0ZK00nNDQkNHHYBpyzxrQViVOarCs8PeYEN1v+&#10;9P+fi+XorBiwD60nBdNJAgKp8qalWsHLfn11CyJETUZbT6jgCwMsy/OzQufGn2iLwy7WgkMo5FpB&#10;E2OXSxmqBp0OE98h8e3d905HXvtaml6fONxZeZ0kN9Lplrih0R2uGqw+dkfHvf5t/vr9UMvn+LmR&#10;0a6fHodVptTlxXh/ByLiGP9g+NVndSjZ6eCPZIKwCtIsnTHKQ5KCYCCbLRYgDkxO5ynIspD/Xyh/&#10;AAAA//8DAFBLAQItABQABgAIAAAAIQC2gziS/gAAAOEBAAATAAAAAAAAAAAAAAAAAAAAAABbQ29u&#10;dGVudF9UeXBlc10ueG1sUEsBAi0AFAAGAAgAAAAhADj9If/WAAAAlAEAAAsAAAAAAAAAAAAAAAAA&#10;LwEAAF9yZWxzLy5yZWxzUEsBAi0AFAAGAAgAAAAhAOxhUT6jAgAADwUAAA4AAAAAAAAAAAAAAAAA&#10;LgIAAGRycy9lMm9Eb2MueG1sUEsBAi0AFAAGAAgAAAAhAC328bngAAAACgEAAA8AAAAAAAAAAAAA&#10;AAAA/QQAAGRycy9kb3ducmV2LnhtbFBLBQYAAAAABAAEAPMAAAAKBgAAAAA=&#10;" fillcolor="window" strokecolor="#8064a2" strokeweight="2pt">
            <v:textbox>
              <w:txbxContent>
                <w:p w:rsidR="00FF59D6" w:rsidRPr="00FF59D6" w:rsidRDefault="00FF59D6" w:rsidP="00FF59D6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2. </w:t>
                  </w:r>
                  <w:proofErr w:type="spellStart"/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Д</w:t>
                  </w:r>
                  <w:r w:rsidR="00056F31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ДОМДоРА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омра</w:t>
                  </w:r>
                  <w:proofErr w:type="spellEnd"/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bCs/>
          <w:iCs/>
          <w:noProof/>
          <w:sz w:val="32"/>
          <w:szCs w:val="32"/>
          <w:lang w:eastAsia="ru-RU"/>
        </w:rPr>
        <w:pict>
          <v:rect id="Прямоугольник 24" o:spid="_x0000_s1027" style="position:absolute;left:0;text-align:left;margin-left:302.7pt;margin-top:15.15pt;width:98.25pt;height:43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L/VowIAAA8FAAAOAAAAZHJzL2Uyb0RvYy54bWysVM1qGzEQvhf6DkL3Zm2zjlOTdTAJLoWQ&#10;BJySs6zV2gtaSZVkr91ToddCH6EP0UvpT55h/Ub9JG+cn+ZU6sN6RjOan2++0fHJupJkJawrtcpo&#10;96BDiVBc56WaZ/Td9eTVESXOM5UzqZXI6EY4ejJ6+eK4NkPR0wstc2EJgig3rE1GF96bYZI4vhAV&#10;cwfaCAVjoW3FPFQ7T3LLakSvZNLrdA6TWtvcWM2Fczg92xnpKMYvCsH9ZVE44YnMKGrz8Wvjdxa+&#10;yeiYDeeWmUXJ2zLYP1RRsVIh6T7UGfOMLG35V6iq5FY7XfgDrqtEF0XJRewB3XQ7T7qZLpgRsReA&#10;48weJvf/wvKL1ZUlZZ7RXkqJYhVm1Hzdftx+aX41t9tPzbfmtvm5/dz8br43PwicgFht3BAXp+bK&#10;tpqDGNpfF7YK/2iMrCPKmz3KYu0Jx2G3lw4Ggz4lHLZ+v5f24xiS+9vGOv9G6IoEIaMWU4zgstW5&#10;88gI1zuXkMxpWeaTUsqobNyptGTFMHDwJNc1JZI5j8OMTuIvtIAQj65JRWpg0E87YAlnYGIhmYdY&#10;GWDj1JwSJuegOPc21vLotrPz2T7rUecwHfeeSxKKPmNusasuRmjdpAq1i0jYtscA8g7WIPn1bB3H&#10;1A03wslM5xuMzuodp53hkxLxz9HrFbMgMRrBYvpLfAqp0Z1uJUoW2n547jz4g1uwUlJjKdD5+yWz&#10;AhC+VWDd626ahi2KStof9KDYh5bZQ4taVqcaY+jiCTA8isHfyzuxsLq6wf6OQ1aYmOLIvcO4VU79&#10;blnxAnAxHkc3bI5h/lxNDQ/BA3IB2ev1DbOm5YwH2y703QKx4RPq7HzDTaXHS6+LMvLqHlcwJCjY&#10;usiV9oUIa/1Qj17379joDwAAAP//AwBQSwMEFAAGAAgAAAAhAIWSt6PgAAAACgEAAA8AAABkcnMv&#10;ZG93bnJldi54bWxMj8tOwzAQRfdI/IM1SOyoHUIfhDgVKioSqli0BdZuPCQR8TjEbhr4eoYVLEf3&#10;6N4z+XJ0rRiwD40nDclEgUAqvW2o0vCyX18tQIRoyJrWE2r4wgDL4vwsN5n1J9risIuV4BIKmdFQ&#10;x9hlUoayRmfCxHdInL373pnIZ19J25sTl7tWXis1k840xAu16XBVY/mxOzre9W/z1++HSj7Hz42M&#10;7frpcVhNtb68GO/vQEQc4x8Mv/qsDgU7HfyRbBCthpma3jCqIVUpCAYWKrkFcWAymacgi1z+f6H4&#10;AQAA//8DAFBLAQItABQABgAIAAAAIQC2gziS/gAAAOEBAAATAAAAAAAAAAAAAAAAAAAAAABbQ29u&#10;dGVudF9UeXBlc10ueG1sUEsBAi0AFAAGAAgAAAAhADj9If/WAAAAlAEAAAsAAAAAAAAAAAAAAAAA&#10;LwEAAF9yZWxzLy5yZWxzUEsBAi0AFAAGAAgAAAAhAIzMv9WjAgAADwUAAA4AAAAAAAAAAAAAAAAA&#10;LgIAAGRycy9lMm9Eb2MueG1sUEsBAi0AFAAGAAgAAAAhAIWSt6PgAAAACgEAAA8AAAAAAAAAAAAA&#10;AAAA/QQAAGRycy9kb3ducmV2LnhtbFBLBQYAAAAABAAEAPMAAAAKBgAAAAA=&#10;" fillcolor="window" strokecolor="#8064a2" strokeweight="2pt">
            <v:textbox>
              <w:txbxContent>
                <w:p w:rsidR="00FF59D6" w:rsidRPr="00FF59D6" w:rsidRDefault="00FF59D6" w:rsidP="00FF59D6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3. Саз</w:t>
                  </w:r>
                </w:p>
              </w:txbxContent>
            </v:textbox>
          </v:rect>
        </w:pict>
      </w:r>
    </w:p>
    <w:p w:rsidR="00FF59D6" w:rsidRPr="000002CD" w:rsidRDefault="00660295" w:rsidP="00FF59D6">
      <w:pPr>
        <w:pStyle w:val="ae"/>
        <w:shd w:val="clear" w:color="auto" w:fill="FFFFFF"/>
        <w:tabs>
          <w:tab w:val="left" w:pos="6525"/>
        </w:tabs>
        <w:spacing w:line="360" w:lineRule="atLeast"/>
        <w:rPr>
          <w:rFonts w:ascii="Times New Roman" w:eastAsia="Times New Roman" w:hAnsi="Times New Roman" w:cs="Times New Roman"/>
          <w:bCs/>
          <w:i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noProof/>
          <w:sz w:val="32"/>
          <w:szCs w:val="32"/>
          <w:lang w:eastAsia="ru-RU"/>
        </w:rPr>
        <w:pict>
          <v:rect id="_x0000_s1030" style="position:absolute;left:0;text-align:left;margin-left:182.25pt;margin-top:1.25pt;width:86.25pt;height:39.4pt;z-index:251664384">
            <v:textbox style="mso-next-textbox:#_x0000_s1030">
              <w:txbxContent>
                <w:p w:rsidR="00056F31" w:rsidRPr="00056F31" w:rsidRDefault="00056F31">
                  <w:pPr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 w:rsidRPr="00056F31">
                    <w:rPr>
                      <w:b/>
                      <w:sz w:val="36"/>
                      <w:szCs w:val="36"/>
                    </w:rPr>
                    <w:t>2</w:t>
                  </w:r>
                  <w:r w:rsidRPr="00056F31">
                    <w:rPr>
                      <w:b/>
                    </w:rPr>
                    <w:t xml:space="preserve">. </w:t>
                  </w:r>
                  <w:r w:rsidRPr="00056F31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Домра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bCs/>
          <w:iCs/>
          <w:noProof/>
          <w:sz w:val="32"/>
          <w:szCs w:val="32"/>
          <w:lang w:eastAsia="ru-RU"/>
        </w:rPr>
        <w:pict>
          <v:rect id="_x0000_s1031" style="position:absolute;left:0;text-align:left;margin-left:311.25pt;margin-top:7.25pt;width:77.25pt;height:27pt;z-index:251665408">
            <v:textbox>
              <w:txbxContent>
                <w:p w:rsidR="00056F31" w:rsidRPr="00056F31" w:rsidRDefault="00056F31">
                  <w:pPr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 w:rsidRPr="00056F31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3.Саз</w:t>
                  </w:r>
                </w:p>
              </w:txbxContent>
            </v:textbox>
          </v:rect>
        </w:pict>
      </w:r>
    </w:p>
    <w:p w:rsidR="00FF59D6" w:rsidRPr="000002CD" w:rsidRDefault="00FF59D6" w:rsidP="00FF59D6">
      <w:pPr>
        <w:pStyle w:val="ae"/>
        <w:shd w:val="clear" w:color="auto" w:fill="FFFFFF"/>
        <w:tabs>
          <w:tab w:val="left" w:pos="6525"/>
        </w:tabs>
        <w:spacing w:line="360" w:lineRule="atLeast"/>
        <w:rPr>
          <w:rFonts w:ascii="Times New Roman" w:eastAsia="Times New Roman" w:hAnsi="Times New Roman" w:cs="Times New Roman"/>
          <w:bCs/>
          <w:iCs/>
          <w:sz w:val="32"/>
          <w:szCs w:val="32"/>
          <w:lang w:eastAsia="ru-RU"/>
        </w:rPr>
      </w:pPr>
    </w:p>
    <w:p w:rsidR="00FF59D6" w:rsidRPr="000002CD" w:rsidRDefault="00FF59D6" w:rsidP="00C410AB">
      <w:pPr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tbl>
      <w:tblPr>
        <w:tblStyle w:val="ad"/>
        <w:tblW w:w="0" w:type="auto"/>
        <w:tblInd w:w="720" w:type="dxa"/>
        <w:tblLook w:val="04A0" w:firstRow="1" w:lastRow="0" w:firstColumn="1" w:lastColumn="0" w:noHBand="0" w:noVBand="1"/>
      </w:tblPr>
      <w:tblGrid>
        <w:gridCol w:w="3258"/>
        <w:gridCol w:w="1812"/>
        <w:gridCol w:w="4666"/>
      </w:tblGrid>
      <w:tr w:rsidR="00FF59D6" w:rsidRPr="000002CD" w:rsidTr="00D57B00">
        <w:tc>
          <w:tcPr>
            <w:tcW w:w="3258" w:type="dxa"/>
          </w:tcPr>
          <w:p w:rsidR="00FF59D6" w:rsidRPr="000002CD" w:rsidRDefault="00FF59D6" w:rsidP="00FF59D6">
            <w:pPr>
              <w:pStyle w:val="ae"/>
              <w:spacing w:line="360" w:lineRule="atLeast"/>
              <w:ind w:left="0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2FEAFA15" wp14:editId="6488B5E4">
                  <wp:extent cx="1932009" cy="1276350"/>
                  <wp:effectExtent l="0" t="0" r="0" b="0"/>
                  <wp:docPr id="28" name="Рисунок 28" descr="Турецкий са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Турецкий са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826" cy="1278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12" w:type="dxa"/>
          </w:tcPr>
          <w:p w:rsidR="00FF59D6" w:rsidRPr="000002CD" w:rsidRDefault="00FF59D6" w:rsidP="00FF59D6">
            <w:pPr>
              <w:pStyle w:val="ae"/>
              <w:spacing w:line="360" w:lineRule="atLeast"/>
              <w:ind w:left="0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</w:p>
        </w:tc>
        <w:tc>
          <w:tcPr>
            <w:tcW w:w="4666" w:type="dxa"/>
          </w:tcPr>
          <w:p w:rsidR="00FF59D6" w:rsidRPr="000002CD" w:rsidRDefault="00680CE3" w:rsidP="00680CE3">
            <w:pPr>
              <w:pStyle w:val="ae"/>
              <w:spacing w:line="360" w:lineRule="atLeast"/>
              <w:ind w:left="0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 xml:space="preserve">Музыкальный инструмент типа лютни семейства тамбуров. </w:t>
            </w:r>
            <w:proofErr w:type="gramStart"/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>Распространён</w:t>
            </w:r>
            <w:proofErr w:type="gramEnd"/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 xml:space="preserve"> в Азербайджане, Армении, Турции и в других странах Востока, также у Крымских татар.</w:t>
            </w:r>
          </w:p>
        </w:tc>
      </w:tr>
      <w:tr w:rsidR="00FF59D6" w:rsidRPr="000002CD" w:rsidTr="00D57B00">
        <w:tc>
          <w:tcPr>
            <w:tcW w:w="3258" w:type="dxa"/>
          </w:tcPr>
          <w:p w:rsidR="00FF59D6" w:rsidRPr="000002CD" w:rsidRDefault="00FF59D6" w:rsidP="00FF59D6">
            <w:pPr>
              <w:pStyle w:val="ae"/>
              <w:spacing w:line="360" w:lineRule="atLeast"/>
              <w:ind w:left="0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30311454" wp14:editId="65E5A7EA">
                  <wp:extent cx="1790700" cy="2684670"/>
                  <wp:effectExtent l="0" t="0" r="0" b="1905"/>
                  <wp:docPr id="21" name="Рисунок 21" descr="https://skifmusic.ru/static/product/385/714/385714-balalayka-doff-f-201-08d36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kifmusic.ru/static/product/385/714/385714-balalayka-doff-f-201-08d36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962" cy="2689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9D6" w:rsidRPr="000002CD" w:rsidRDefault="00FF59D6" w:rsidP="00FF59D6">
            <w:pPr>
              <w:pStyle w:val="ae"/>
              <w:spacing w:line="360" w:lineRule="atLeast"/>
              <w:ind w:left="0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</w:p>
        </w:tc>
        <w:tc>
          <w:tcPr>
            <w:tcW w:w="1812" w:type="dxa"/>
          </w:tcPr>
          <w:p w:rsidR="00FF59D6" w:rsidRPr="000002CD" w:rsidRDefault="00FF59D6" w:rsidP="00FF59D6">
            <w:pPr>
              <w:pStyle w:val="ae"/>
              <w:spacing w:line="360" w:lineRule="atLeast"/>
              <w:ind w:left="0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</w:p>
        </w:tc>
        <w:tc>
          <w:tcPr>
            <w:tcW w:w="4666" w:type="dxa"/>
          </w:tcPr>
          <w:p w:rsidR="00FF59D6" w:rsidRPr="000002CD" w:rsidRDefault="00680CE3" w:rsidP="00680CE3">
            <w:pPr>
              <w:pStyle w:val="ae"/>
              <w:spacing w:line="360" w:lineRule="atLeast"/>
              <w:ind w:left="0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 xml:space="preserve">Русский народный трёхструнный щипковый музыкальный инструмент с корпусом треугольной формы. Характерными приёмами </w:t>
            </w:r>
            <w:proofErr w:type="spellStart"/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>звукоизвлечения</w:t>
            </w:r>
            <w:proofErr w:type="spellEnd"/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 xml:space="preserve"> являются бряцание и тремоло. Самый известный русский инструмент, ставший, наряду с гармонью и гуслями, одним из символов музыкального творчества русского народа.</w:t>
            </w:r>
          </w:p>
        </w:tc>
      </w:tr>
      <w:tr w:rsidR="00FF59D6" w:rsidRPr="000002CD" w:rsidTr="00D57B00">
        <w:tc>
          <w:tcPr>
            <w:tcW w:w="3258" w:type="dxa"/>
          </w:tcPr>
          <w:p w:rsidR="00FF59D6" w:rsidRPr="000002CD" w:rsidRDefault="00FF59D6" w:rsidP="00FF59D6">
            <w:pPr>
              <w:pStyle w:val="ae"/>
              <w:spacing w:line="360" w:lineRule="atLeast"/>
              <w:ind w:left="0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299DFB7E" wp14:editId="2CC5ECA3">
                  <wp:extent cx="1817464" cy="2114550"/>
                  <wp:effectExtent l="0" t="0" r="0" b="0"/>
                  <wp:docPr id="27" name="Рисунок 27" descr="https://avatars.mds.yandex.net/get-zen_doc/4520400/pub_60303000756eeb31f05524ef_603031962dc5795636a3a7b2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get-zen_doc/4520400/pub_60303000756eeb31f05524ef_603031962dc5795636a3a7b2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478" cy="2118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12" w:type="dxa"/>
          </w:tcPr>
          <w:p w:rsidR="00FF59D6" w:rsidRPr="000002CD" w:rsidRDefault="00FF59D6" w:rsidP="00FF59D6">
            <w:pPr>
              <w:pStyle w:val="ae"/>
              <w:spacing w:line="360" w:lineRule="atLeast"/>
              <w:ind w:left="0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</w:p>
        </w:tc>
        <w:tc>
          <w:tcPr>
            <w:tcW w:w="4666" w:type="dxa"/>
          </w:tcPr>
          <w:p w:rsidR="00680CE3" w:rsidRPr="000002CD" w:rsidRDefault="00680CE3" w:rsidP="00680CE3">
            <w:pPr>
              <w:pStyle w:val="ae"/>
              <w:spacing w:line="360" w:lineRule="atLeast"/>
              <w:ind w:left="0"/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</w:pPr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 xml:space="preserve">Русский, украинский и белорусский народный струнный щипковый музыкальный инструмент. Имеет корпус полусферической формы. Звук струн производится при помощи медиатора. Характерным приёмом </w:t>
            </w:r>
            <w:proofErr w:type="spellStart"/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>звукоизвлечения</w:t>
            </w:r>
            <w:proofErr w:type="spellEnd"/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 xml:space="preserve"> является тремоло.</w:t>
            </w:r>
          </w:p>
          <w:p w:rsidR="00FF59D6" w:rsidRPr="000002CD" w:rsidRDefault="00680CE3" w:rsidP="00680CE3">
            <w:pPr>
              <w:pStyle w:val="ae"/>
              <w:spacing w:line="360" w:lineRule="atLeast"/>
              <w:ind w:left="0"/>
              <w:rPr>
                <w:rFonts w:ascii="Times New Roman" w:eastAsia="Times New Roman" w:hAnsi="Times New Roman" w:cs="Times New Roman"/>
                <w:b/>
                <w:bCs/>
                <w:iCs/>
                <w:color w:val="FF0000"/>
                <w:sz w:val="32"/>
                <w:szCs w:val="32"/>
                <w:lang w:eastAsia="ru-RU"/>
              </w:rPr>
            </w:pPr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 xml:space="preserve">Существуют два вида: </w:t>
            </w:r>
            <w:proofErr w:type="gramStart"/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>трёхструнная</w:t>
            </w:r>
            <w:proofErr w:type="gramEnd"/>
            <w:r w:rsidRPr="000002CD">
              <w:rPr>
                <w:rFonts w:ascii="Times New Roman" w:hAnsi="Times New Roman" w:cs="Times New Roman"/>
                <w:color w:val="333333"/>
                <w:sz w:val="32"/>
                <w:szCs w:val="32"/>
                <w:shd w:val="clear" w:color="auto" w:fill="FFFFFF"/>
              </w:rPr>
              <w:t xml:space="preserve"> в России, и четырёхструнная в Белоруссии и на Украине.</w:t>
            </w:r>
          </w:p>
        </w:tc>
      </w:tr>
    </w:tbl>
    <w:p w:rsidR="00056F31" w:rsidRPr="000002CD" w:rsidRDefault="00056F31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</w:p>
    <w:p w:rsidR="00FF59D6" w:rsidRPr="000002CD" w:rsidRDefault="00680CE3" w:rsidP="00FF59D6">
      <w:pPr>
        <w:pStyle w:val="ae"/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  <w:t xml:space="preserve"> </w:t>
      </w:r>
      <w:r w:rsidRPr="000002CD">
        <w:rPr>
          <w:rFonts w:ascii="Times New Roman" w:eastAsia="Times New Roman" w:hAnsi="Times New Roman" w:cs="Times New Roman"/>
          <w:b/>
          <w:bCs/>
          <w:iCs/>
          <w:sz w:val="32"/>
          <w:szCs w:val="32"/>
          <w:lang w:eastAsia="ru-RU"/>
        </w:rPr>
        <w:t>После выполнения заданий, учитель подводит итоги выполненной работы.</w:t>
      </w:r>
    </w:p>
    <w:p w:rsidR="009D6448" w:rsidRPr="000002CD" w:rsidRDefault="009D6448" w:rsidP="009D6448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  <w:t>V. Практическая работа.</w:t>
      </w:r>
    </w:p>
    <w:p w:rsidR="009D6448" w:rsidRPr="000002CD" w:rsidRDefault="009D6448" w:rsidP="00D57B00">
      <w:pPr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</w:pPr>
      <w:r w:rsidRPr="009109C2"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  <w:t>Участники занятия делятся на группы и начинают работать</w:t>
      </w:r>
      <w:r w:rsidR="00D57B00">
        <w:rPr>
          <w:rFonts w:ascii="Times New Roman" w:eastAsia="Times New Roman" w:hAnsi="Times New Roman" w:cs="Times New Roman"/>
          <w:b/>
          <w:bCs/>
          <w:iCs/>
          <w:color w:val="FF0000"/>
          <w:sz w:val="32"/>
          <w:szCs w:val="32"/>
          <w:lang w:eastAsia="ru-RU"/>
        </w:rPr>
        <w:t>, выбрав соответствующий рисунок своему музыкальному инструменту, аргументировать его.</w:t>
      </w:r>
    </w:p>
    <w:p w:rsidR="009D6448" w:rsidRPr="000002CD" w:rsidRDefault="00784FDC" w:rsidP="009D6448">
      <w:pPr>
        <w:spacing w:after="0" w:line="284" w:lineRule="atLeast"/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  <w:t>VI.</w:t>
      </w:r>
      <w:r w:rsidR="009D6448" w:rsidRPr="000002CD">
        <w:rPr>
          <w:rFonts w:ascii="Times New Roman" w:eastAsia="Times New Roman" w:hAnsi="Times New Roman" w:cs="Times New Roman"/>
          <w:b/>
          <w:bCs/>
          <w:color w:val="002060"/>
          <w:sz w:val="32"/>
          <w:szCs w:val="32"/>
          <w:lang w:eastAsia="ru-RU"/>
        </w:rPr>
        <w:t xml:space="preserve"> Итог – рефлексия.</w:t>
      </w:r>
    </w:p>
    <w:p w:rsidR="009D6448" w:rsidRDefault="00D57B00" w:rsidP="009D6448">
      <w:pPr>
        <w:spacing w:after="0" w:line="284" w:lineRule="atLeast"/>
        <w:rPr>
          <w:noProof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Выставка работ у доски и защита « Знатоков музык» о музыкальных инструментах и защита « Знатоков живописи» о росписях.</w:t>
      </w:r>
      <w:r w:rsidRPr="00D57B00">
        <w:rPr>
          <w:noProof/>
          <w:lang w:eastAsia="ru-RU"/>
        </w:rPr>
        <w:t xml:space="preserve"> </w:t>
      </w:r>
    </w:p>
    <w:p w:rsidR="00D57B00" w:rsidRDefault="00D57B00" w:rsidP="009D6448">
      <w:pPr>
        <w:spacing w:after="0" w:line="284" w:lineRule="atLeast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D57B00" w:rsidRDefault="00D57B00" w:rsidP="009D6448">
      <w:pPr>
        <w:spacing w:after="0" w:line="284" w:lineRule="atLeast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18FB3223" wp14:editId="77BF1D03">
            <wp:extent cx="6152515" cy="4613910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B00" w:rsidRPr="000002CD" w:rsidRDefault="00D57B00" w:rsidP="009D6448">
      <w:pPr>
        <w:spacing w:after="0" w:line="284" w:lineRule="atLeast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9D6448" w:rsidRPr="000002CD" w:rsidRDefault="009D6448" w:rsidP="00D57B00">
      <w:pPr>
        <w:spacing w:after="0" w:line="266" w:lineRule="atLeast"/>
        <w:jc w:val="both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Учитель музыки: </w:t>
      </w: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Но хотелось бы сказать, все-таки что-то происходит с человеком, начавшим свой путь общения с искусством. Он не только больше узнает, но становится другим: более чувствительным, тонким, доброжелательным.</w:t>
      </w:r>
    </w:p>
    <w:p w:rsidR="009D6448" w:rsidRPr="000002CD" w:rsidRDefault="009D6448" w:rsidP="00D57B00">
      <w:pPr>
        <w:spacing w:after="0" w:line="266" w:lineRule="atLeast"/>
        <w:jc w:val="both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Учитель музыки: </w:t>
      </w: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Мы говорили о содружестве живописи и музыки. О том, что живопись полна музыкальных звуков, а музыка – красок и образов.</w:t>
      </w:r>
    </w:p>
    <w:p w:rsidR="009D6448" w:rsidRPr="000002CD" w:rsidRDefault="009D6448" w:rsidP="00D57B00">
      <w:pPr>
        <w:spacing w:after="0" w:line="266" w:lineRule="atLeast"/>
        <w:jc w:val="both"/>
        <w:rPr>
          <w:rFonts w:ascii="Arial" w:eastAsia="Times New Roman" w:hAnsi="Arial" w:cs="Arial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lastRenderedPageBreak/>
        <w:t>Учитель изобразительного искусства: </w:t>
      </w:r>
      <w:r w:rsidRPr="000002CD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Любовь к красоте и понимание природы противостоит разрушению. Искусство всегда призывало видеть, понимать, ценить и беречь красоту. Так давайте следовать зову искусства.</w:t>
      </w:r>
    </w:p>
    <w:p w:rsidR="00CB50C0" w:rsidRPr="000002CD" w:rsidRDefault="00CB50C0" w:rsidP="00266929">
      <w:pPr>
        <w:spacing w:after="135" w:line="240" w:lineRule="auto"/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</w:pPr>
    </w:p>
    <w:p w:rsidR="00266929" w:rsidRPr="000002CD" w:rsidRDefault="00266929" w:rsidP="0026692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- 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Вот и подошли к концу наши посиделки…</w:t>
      </w:r>
    </w:p>
    <w:p w:rsidR="00266929" w:rsidRPr="000002CD" w:rsidRDefault="00266929" w:rsidP="0026692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 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Отдохнули и по праву</w:t>
      </w:r>
    </w:p>
    <w:p w:rsidR="00266929" w:rsidRPr="000002CD" w:rsidRDefault="00266929" w:rsidP="0026692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Мастерам воздали славу!</w:t>
      </w:r>
    </w:p>
    <w:p w:rsidR="00266929" w:rsidRPr="000002CD" w:rsidRDefault="00266929" w:rsidP="0026692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Что узнали, не забудем,</w:t>
      </w:r>
    </w:p>
    <w:p w:rsidR="00266929" w:rsidRPr="000002CD" w:rsidRDefault="00266929" w:rsidP="0026692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Долго-долго помнить будем!</w:t>
      </w:r>
    </w:p>
    <w:p w:rsidR="00266929" w:rsidRPr="000002CD" w:rsidRDefault="00266929" w:rsidP="0026692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Учитель музыки: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 Много прекрасных традиций было в Древние времена</w:t>
      </w:r>
      <w:proofErr w:type="gramStart"/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.. </w:t>
      </w:r>
      <w:proofErr w:type="gramEnd"/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Не забывайте их! Чтобы по-настоящему глубоко и преданно любить свою Родину, надо знать ее прошлое. Желаю вам быть, как наши предки, гостеприимными, хлебосольными! Пусть ваш дом будет радостным и уютным, и на сердце у каждого, вошедшего в него, будет тепло от этого.</w:t>
      </w:r>
    </w:p>
    <w:p w:rsidR="00266929" w:rsidRPr="000002CD" w:rsidRDefault="00266929" w:rsidP="0026692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Учитель </w:t>
      </w:r>
      <w:proofErr w:type="gramStart"/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ИЗО</w:t>
      </w:r>
      <w:proofErr w:type="gramEnd"/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- </w:t>
      </w:r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Народное декоративно-прикладное искусство – результат творчества многих поколений мастеров. Рождённое в среде земледельцев, скотоводов, охотников народное творчество на протяжении всей истории своего развития связано с природой законами обновления, проявлением её жизненных сил. Охватить всё необъятное море народного искусства в рамках урока невозможно, и поэтому мы остановились лишь на некоторых его видах, которое хорошо знакомо из наших уроков.</w:t>
      </w:r>
    </w:p>
    <w:p w:rsidR="009109C2" w:rsidRDefault="001A0E49" w:rsidP="00D57B0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Учитель </w:t>
      </w:r>
      <w:proofErr w:type="gramStart"/>
      <w:r w:rsidRPr="000002C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ИЗО</w:t>
      </w:r>
      <w:proofErr w:type="gramEnd"/>
      <w:r w:rsidRPr="000002CD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 - Декоративно-прикладное искусство - сложное и многогранное явление культуры. Понятие это очень широкое и глубокое. Широкое потому, что охватывает многие виды народного промысла - зодчество, музыку, танцы, фольклор, бытовое искусство. Глубокое потому, что живет вместе с народом, уходя корнями в седую древность и развиваясь в наши дни.</w:t>
      </w:r>
    </w:p>
    <w:p w:rsidR="00D57B00" w:rsidRDefault="00D57B00" w:rsidP="00D57B0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7B0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Рефлексия: </w:t>
      </w:r>
    </w:p>
    <w:p w:rsidR="00D57B00" w:rsidRDefault="00D57B00" w:rsidP="00D57B0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На доске « Корзина знаний». На партах у детей  цветы из бумаги.</w:t>
      </w:r>
    </w:p>
    <w:p w:rsidR="00D57B00" w:rsidRDefault="00D57B00" w:rsidP="00D57B0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Детям предлагается написать на цветах  свое впечатление от урока</w:t>
      </w:r>
      <w:r w:rsidR="006602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 и прикрепить в корзину знаний.</w:t>
      </w:r>
    </w:p>
    <w:p w:rsidR="00D57B00" w:rsidRPr="00D57B00" w:rsidRDefault="00D57B00" w:rsidP="00D57B00">
      <w:pPr>
        <w:pStyle w:val="ae"/>
        <w:numPr>
          <w:ilvl w:val="1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7B00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больше запомнилось?</w:t>
      </w:r>
    </w:p>
    <w:p w:rsidR="00D57B00" w:rsidRDefault="00D57B00" w:rsidP="00D57B00">
      <w:pPr>
        <w:pStyle w:val="ae"/>
        <w:numPr>
          <w:ilvl w:val="1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7B00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больше понравилось?</w:t>
      </w:r>
    </w:p>
    <w:p w:rsidR="003F40DD" w:rsidRDefault="003F40DD" w:rsidP="00D57B00">
      <w:pPr>
        <w:pStyle w:val="ae"/>
        <w:numPr>
          <w:ilvl w:val="1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 меня были трудности…..</w:t>
      </w:r>
    </w:p>
    <w:p w:rsidR="003F40DD" w:rsidRPr="00D57B00" w:rsidRDefault="003F40DD" w:rsidP="00D57B00">
      <w:pPr>
        <w:pStyle w:val="ae"/>
        <w:numPr>
          <w:ilvl w:val="1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Могу рассказать другим….</w:t>
      </w:r>
    </w:p>
    <w:p w:rsidR="00D57B00" w:rsidRPr="00D57B00" w:rsidRDefault="00D57B00" w:rsidP="00D57B0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D57B00" w:rsidRDefault="00D57B00" w:rsidP="00660295">
      <w:pPr>
        <w:shd w:val="clear" w:color="auto" w:fill="FFFFFF"/>
        <w:spacing w:line="360" w:lineRule="atLeast"/>
        <w:rPr>
          <w:rFonts w:ascii="Times New Roman" w:eastAsia="Times New Roman" w:hAnsi="Times New Roman" w:cs="Times New Roman"/>
          <w:b/>
          <w:bCs/>
          <w:iCs/>
          <w:color w:val="002060"/>
          <w:sz w:val="32"/>
          <w:szCs w:val="32"/>
          <w:lang w:eastAsia="ru-RU"/>
        </w:rPr>
      </w:pPr>
    </w:p>
    <w:p w:rsidR="00784FDC" w:rsidRPr="000002CD" w:rsidRDefault="00784FDC" w:rsidP="00784FDC">
      <w:pPr>
        <w:shd w:val="clear" w:color="auto" w:fill="FFFFFF"/>
        <w:spacing w:line="360" w:lineRule="atLeast"/>
        <w:jc w:val="center"/>
        <w:rPr>
          <w:rFonts w:ascii="Times New Roman" w:eastAsia="Times New Roman" w:hAnsi="Times New Roman" w:cs="Times New Roman"/>
          <w:b/>
          <w:bCs/>
          <w:iCs/>
          <w:color w:val="002060"/>
          <w:sz w:val="32"/>
          <w:szCs w:val="32"/>
          <w:lang w:eastAsia="ru-RU"/>
        </w:rPr>
      </w:pPr>
      <w:r w:rsidRPr="000002CD">
        <w:rPr>
          <w:rFonts w:ascii="Times New Roman" w:eastAsia="Times New Roman" w:hAnsi="Times New Roman" w:cs="Times New Roman"/>
          <w:b/>
          <w:bCs/>
          <w:iCs/>
          <w:color w:val="002060"/>
          <w:sz w:val="32"/>
          <w:szCs w:val="32"/>
          <w:lang w:eastAsia="ru-RU"/>
        </w:rPr>
        <w:lastRenderedPageBreak/>
        <w:t>ПРИЛОЖЕНИЕ. СЛОВАРЬ.</w:t>
      </w:r>
    </w:p>
    <w:p w:rsidR="00784FDC" w:rsidRPr="00660295" w:rsidRDefault="00784FDC" w:rsidP="00784FDC">
      <w:pPr>
        <w:shd w:val="clear" w:color="auto" w:fill="FFFFFF"/>
        <w:spacing w:line="36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60295">
        <w:rPr>
          <w:rFonts w:ascii="Times New Roman" w:eastAsia="Times New Roman" w:hAnsi="Times New Roman" w:cs="Times New Roman"/>
          <w:b/>
          <w:bCs/>
          <w:iCs/>
          <w:color w:val="FF0000"/>
          <w:sz w:val="24"/>
          <w:szCs w:val="24"/>
          <w:lang w:eastAsia="ru-RU"/>
        </w:rPr>
        <w:t>1.Городецкая роспись</w:t>
      </w:r>
      <w:r w:rsidRPr="00660295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</w:t>
      </w:r>
      <w:r w:rsidRPr="006602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66029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6602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один из русских народных распространённых промыслов, берет свое начало в середине 19 века. Родиной этого искусства стал город Городец (Нижегородская область) До сих пор живут в городецких росписях композиции с конями, всадниками, древом и птицами. Все эти сюжеты дополняют изображения цветов.</w:t>
      </w:r>
      <w:r w:rsidRPr="006602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Ярчайшее явление так называемого «наивного» искусства. Среди самых распространённых сюжетов росписи – гулянья, чаепития, знаменитый </w:t>
      </w:r>
      <w:r w:rsidRPr="00660295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городецкий</w:t>
      </w:r>
      <w:r w:rsidRPr="0066029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конь с всадником, народные праздники.</w:t>
      </w:r>
      <w:r w:rsidRPr="0066029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Существует с середины XIX века в районе города Городца. Яркая, лаконичная городецкая роспись украшала прялки, мебель, ставни, двери. </w:t>
      </w:r>
    </w:p>
    <w:p w:rsidR="00784FDC" w:rsidRPr="00660295" w:rsidRDefault="00784FDC" w:rsidP="00784FDC">
      <w:pPr>
        <w:spacing w:after="135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60295">
        <w:rPr>
          <w:rFonts w:ascii="Times New Roman" w:eastAsia="Times New Roman" w:hAnsi="Times New Roman" w:cs="Times New Roman"/>
          <w:b/>
          <w:bCs/>
          <w:iCs/>
          <w:color w:val="FF0000"/>
          <w:sz w:val="24"/>
          <w:szCs w:val="24"/>
          <w:lang w:eastAsia="ru-RU"/>
        </w:rPr>
        <w:t>2.Хохломская роспись, или хохлома</w:t>
      </w:r>
      <w:r w:rsidRPr="006602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660295">
        <w:rPr>
          <w:rFonts w:ascii="Times New Roman" w:hAnsi="Times New Roman" w:cs="Times New Roman"/>
          <w:sz w:val="24"/>
          <w:szCs w:val="24"/>
          <w:shd w:val="clear" w:color="auto" w:fill="FFFFFF"/>
        </w:rPr>
        <w:t>Старинный </w:t>
      </w:r>
      <w:hyperlink r:id="rId25" w:tooltip="Хохлома (Нижегородская область)" w:history="1">
        <w:r w:rsidRPr="00660295">
          <w:rPr>
            <w:rStyle w:val="a7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русский народный промысел</w:t>
        </w:r>
      </w:hyperlink>
      <w:r w:rsidRPr="00660295">
        <w:rPr>
          <w:rFonts w:ascii="Times New Roman" w:hAnsi="Times New Roman" w:cs="Times New Roman"/>
          <w:sz w:val="24"/>
          <w:szCs w:val="24"/>
          <w:shd w:val="clear" w:color="auto" w:fill="FFFFFF"/>
        </w:rPr>
        <w:t>, появившийся в </w:t>
      </w:r>
      <w:hyperlink r:id="rId26" w:tooltip="Ковернинский район" w:history="1">
        <w:r w:rsidRPr="00660295">
          <w:rPr>
            <w:rStyle w:val="a7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XVII веке</w:t>
        </w:r>
      </w:hyperlink>
      <w:r w:rsidRPr="00660295">
        <w:rPr>
          <w:rFonts w:ascii="Times New Roman" w:hAnsi="Times New Roman" w:cs="Times New Roman"/>
          <w:sz w:val="24"/>
          <w:szCs w:val="24"/>
          <w:shd w:val="clear" w:color="auto" w:fill="FFFFFF"/>
        </w:rPr>
        <w:t> в селе </w:t>
      </w:r>
      <w:hyperlink r:id="rId27" w:history="1">
        <w:r w:rsidRPr="00660295">
          <w:rPr>
            <w:rStyle w:val="a7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Хохлома</w:t>
        </w:r>
      </w:hyperlink>
      <w:r w:rsidRPr="00660295">
        <w:rPr>
          <w:rFonts w:ascii="Times New Roman" w:hAnsi="Times New Roman" w:cs="Times New Roman"/>
          <w:sz w:val="24"/>
          <w:szCs w:val="24"/>
          <w:shd w:val="clear" w:color="auto" w:fill="FFFFFF"/>
        </w:rPr>
        <w:t> с XVIII века.</w:t>
      </w:r>
    </w:p>
    <w:p w:rsidR="00784FDC" w:rsidRPr="00660295" w:rsidRDefault="00784FDC" w:rsidP="00784FDC">
      <w:pPr>
        <w:spacing w:after="135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</w:pPr>
      <w:r w:rsidRPr="00660295">
        <w:rPr>
          <w:rFonts w:ascii="Times New Roman" w:hAnsi="Times New Roman" w:cs="Times New Roman"/>
          <w:sz w:val="24"/>
          <w:szCs w:val="24"/>
          <w:shd w:val="clear" w:color="auto" w:fill="FFFFFF"/>
        </w:rPr>
        <w:t>Представляет собой декоративную роспись деревянной </w:t>
      </w:r>
      <w:hyperlink r:id="rId28" w:tooltip="Посуда" w:history="1">
        <w:r w:rsidRPr="00660295">
          <w:rPr>
            <w:rStyle w:val="a7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посуды</w:t>
        </w:r>
      </w:hyperlink>
      <w:r w:rsidRPr="00660295">
        <w:rPr>
          <w:rFonts w:ascii="Times New Roman" w:hAnsi="Times New Roman" w:cs="Times New Roman"/>
          <w:sz w:val="24"/>
          <w:szCs w:val="24"/>
          <w:shd w:val="clear" w:color="auto" w:fill="FFFFFF"/>
        </w:rPr>
        <w:t> и </w:t>
      </w:r>
      <w:hyperlink r:id="rId29" w:tooltip="Мебель" w:history="1">
        <w:r w:rsidRPr="00660295">
          <w:rPr>
            <w:rStyle w:val="a7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мебели</w:t>
        </w:r>
      </w:hyperlink>
      <w:r w:rsidRPr="00660295">
        <w:rPr>
          <w:rFonts w:ascii="Times New Roman" w:hAnsi="Times New Roman" w:cs="Times New Roman"/>
          <w:sz w:val="24"/>
          <w:szCs w:val="24"/>
          <w:shd w:val="clear" w:color="auto" w:fill="FFFFFF"/>
        </w:rPr>
        <w:t>, выполненную красными, зелёными и золотистыми тонами по чёрному фону.</w:t>
      </w:r>
    </w:p>
    <w:p w:rsidR="00784FDC" w:rsidRPr="00660295" w:rsidRDefault="00784FDC" w:rsidP="00784FDC">
      <w:pPr>
        <w:pStyle w:val="a6"/>
        <w:shd w:val="clear" w:color="auto" w:fill="FFFFFF"/>
        <w:spacing w:before="120" w:beforeAutospacing="0" w:after="120" w:afterAutospacing="0"/>
        <w:jc w:val="both"/>
        <w:rPr>
          <w:color w:val="202122"/>
        </w:rPr>
      </w:pPr>
      <w:r w:rsidRPr="00660295">
        <w:t xml:space="preserve">Название промысла произошло от названия села. В росписи </w:t>
      </w:r>
      <w:r w:rsidRPr="00660295">
        <w:rPr>
          <w:color w:val="000000"/>
        </w:rPr>
        <w:t xml:space="preserve">применяются масляные краски. Главные цвета— </w:t>
      </w:r>
      <w:proofErr w:type="gramStart"/>
      <w:r w:rsidRPr="00660295">
        <w:rPr>
          <w:color w:val="000000"/>
        </w:rPr>
        <w:t>кр</w:t>
      </w:r>
      <w:proofErr w:type="gramEnd"/>
      <w:r w:rsidRPr="00660295">
        <w:rPr>
          <w:color w:val="000000"/>
        </w:rPr>
        <w:t>асный и чёрный (киноварь и сажа), но для оживления узора допускаются и другие — коричневый, светлого тона зелень, жёлтый тон. Все изделия расписываются вручную, причём роспись нигде не повторяется.</w:t>
      </w:r>
      <w:r w:rsidRPr="00660295">
        <w:rPr>
          <w:color w:val="202122"/>
        </w:rPr>
        <w:t xml:space="preserve"> Кроме того, существуют разнообразные виды орнаментов:</w:t>
      </w:r>
    </w:p>
    <w:p w:rsidR="00784FDC" w:rsidRPr="00660295" w:rsidRDefault="00784FDC" w:rsidP="00784FDC">
      <w:pPr>
        <w:numPr>
          <w:ilvl w:val="0"/>
          <w:numId w:val="1"/>
        </w:numPr>
        <w:shd w:val="clear" w:color="auto" w:fill="FFFFFF"/>
        <w:spacing w:before="100" w:beforeAutospacing="1" w:after="24" w:line="240" w:lineRule="auto"/>
        <w:ind w:left="384"/>
        <w:jc w:val="both"/>
        <w:rPr>
          <w:rFonts w:ascii="Times New Roman" w:eastAsia="Times New Roman" w:hAnsi="Times New Roman" w:cs="Times New Roman"/>
          <w:color w:val="202122"/>
          <w:sz w:val="24"/>
          <w:szCs w:val="24"/>
          <w:lang w:eastAsia="ru-RU"/>
        </w:rPr>
      </w:pPr>
      <w:r w:rsidRPr="00660295">
        <w:rPr>
          <w:rFonts w:ascii="Times New Roman" w:eastAsia="Times New Roman" w:hAnsi="Times New Roman" w:cs="Times New Roman"/>
          <w:color w:val="202122"/>
          <w:sz w:val="24"/>
          <w:szCs w:val="24"/>
          <w:lang w:eastAsia="ru-RU"/>
        </w:rPr>
        <w:t>«пряник» — обычно внутри чашки или блюда геометрическая фигура — квадрат или ромб — украшенная травкой, ягодами, цветами;</w:t>
      </w:r>
    </w:p>
    <w:p w:rsidR="00784FDC" w:rsidRPr="00660295" w:rsidRDefault="00784FDC" w:rsidP="00784FDC">
      <w:pPr>
        <w:numPr>
          <w:ilvl w:val="0"/>
          <w:numId w:val="1"/>
        </w:numPr>
        <w:shd w:val="clear" w:color="auto" w:fill="FFFFFF"/>
        <w:spacing w:before="100" w:beforeAutospacing="1" w:after="24" w:line="240" w:lineRule="auto"/>
        <w:ind w:left="384"/>
        <w:jc w:val="both"/>
        <w:rPr>
          <w:rFonts w:ascii="Times New Roman" w:eastAsia="Times New Roman" w:hAnsi="Times New Roman" w:cs="Times New Roman"/>
          <w:color w:val="202122"/>
          <w:sz w:val="24"/>
          <w:szCs w:val="24"/>
          <w:lang w:eastAsia="ru-RU"/>
        </w:rPr>
      </w:pPr>
      <w:r w:rsidRPr="00660295">
        <w:rPr>
          <w:rFonts w:ascii="Times New Roman" w:eastAsia="Times New Roman" w:hAnsi="Times New Roman" w:cs="Times New Roman"/>
          <w:color w:val="202122"/>
          <w:sz w:val="24"/>
          <w:szCs w:val="24"/>
          <w:lang w:eastAsia="ru-RU"/>
        </w:rPr>
        <w:t>«травка» — узор из крупных и мелких травинок;</w:t>
      </w:r>
    </w:p>
    <w:p w:rsidR="00784FDC" w:rsidRPr="00660295" w:rsidRDefault="00784FDC" w:rsidP="00784FDC">
      <w:pPr>
        <w:numPr>
          <w:ilvl w:val="0"/>
          <w:numId w:val="1"/>
        </w:numPr>
        <w:shd w:val="clear" w:color="auto" w:fill="FFFFFF"/>
        <w:spacing w:before="100" w:beforeAutospacing="1" w:after="24" w:line="240" w:lineRule="auto"/>
        <w:ind w:left="384"/>
        <w:jc w:val="both"/>
        <w:rPr>
          <w:rFonts w:ascii="Times New Roman" w:eastAsia="Times New Roman" w:hAnsi="Times New Roman" w:cs="Times New Roman"/>
          <w:color w:val="202122"/>
          <w:sz w:val="24"/>
          <w:szCs w:val="24"/>
          <w:lang w:eastAsia="ru-RU"/>
        </w:rPr>
      </w:pPr>
      <w:r w:rsidRPr="00660295">
        <w:rPr>
          <w:rFonts w:ascii="Times New Roman" w:eastAsia="Times New Roman" w:hAnsi="Times New Roman" w:cs="Times New Roman"/>
          <w:color w:val="202122"/>
          <w:sz w:val="24"/>
          <w:szCs w:val="24"/>
          <w:lang w:eastAsia="ru-RU"/>
        </w:rPr>
        <w:t>«</w:t>
      </w:r>
      <w:proofErr w:type="spellStart"/>
      <w:r w:rsidRPr="00660295">
        <w:rPr>
          <w:rFonts w:ascii="Times New Roman" w:eastAsia="Times New Roman" w:hAnsi="Times New Roman" w:cs="Times New Roman"/>
          <w:color w:val="202122"/>
          <w:sz w:val="24"/>
          <w:szCs w:val="24"/>
          <w:lang w:eastAsia="ru-RU"/>
        </w:rPr>
        <w:t>кудрина</w:t>
      </w:r>
      <w:proofErr w:type="spellEnd"/>
      <w:r w:rsidRPr="00660295">
        <w:rPr>
          <w:rFonts w:ascii="Times New Roman" w:eastAsia="Times New Roman" w:hAnsi="Times New Roman" w:cs="Times New Roman"/>
          <w:color w:val="202122"/>
          <w:sz w:val="24"/>
          <w:szCs w:val="24"/>
          <w:lang w:eastAsia="ru-RU"/>
        </w:rPr>
        <w:t>» — листья и цветы в виде золотых завитков на красном или чёрном фоне.</w:t>
      </w:r>
    </w:p>
    <w:p w:rsidR="00784FDC" w:rsidRPr="00660295" w:rsidRDefault="00784FDC" w:rsidP="00784FDC">
      <w:pPr>
        <w:spacing w:after="135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84FDC" w:rsidRPr="00660295" w:rsidRDefault="00784FDC" w:rsidP="00784FDC">
      <w:pPr>
        <w:spacing w:after="13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0295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3.Восточная роспись</w:t>
      </w:r>
      <w:r w:rsidRPr="00660295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6602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660295">
        <w:rPr>
          <w:rStyle w:val="a5"/>
          <w:rFonts w:ascii="Times New Roman" w:hAnsi="Times New Roman" w:cs="Times New Roman"/>
          <w:b w:val="0"/>
          <w:color w:val="1F2124"/>
          <w:sz w:val="24"/>
          <w:szCs w:val="24"/>
          <w:shd w:val="clear" w:color="auto" w:fill="FFFFFF"/>
        </w:rPr>
        <w:t xml:space="preserve">Язык орнамента крымских татар уникален и многообразен. Он формировался на протяжении веков, вбирая в себя особенности каждого этноса, населявшего Крым. Каждый завиток, каждый лепесток имеет значение. В Исламе запрещены изображения людей и животных. Именно поэтому орнамент стал неким кодом, в котором зашифрованы пожелания, мечты, посылы и </w:t>
      </w:r>
      <w:proofErr w:type="spellStart"/>
      <w:r w:rsidRPr="00660295">
        <w:rPr>
          <w:rStyle w:val="a5"/>
          <w:rFonts w:ascii="Times New Roman" w:hAnsi="Times New Roman" w:cs="Times New Roman"/>
          <w:b w:val="0"/>
          <w:color w:val="1F2124"/>
          <w:sz w:val="24"/>
          <w:szCs w:val="24"/>
          <w:shd w:val="clear" w:color="auto" w:fill="FFFFFF"/>
        </w:rPr>
        <w:t>обереги</w:t>
      </w:r>
      <w:proofErr w:type="gramStart"/>
      <w:r w:rsidRPr="00660295">
        <w:rPr>
          <w:rStyle w:val="a5"/>
          <w:rFonts w:ascii="Times New Roman" w:hAnsi="Times New Roman" w:cs="Times New Roman"/>
          <w:b w:val="0"/>
          <w:color w:val="1F2124"/>
          <w:sz w:val="24"/>
          <w:szCs w:val="24"/>
          <w:shd w:val="clear" w:color="auto" w:fill="FFFFFF"/>
        </w:rPr>
        <w:t>.</w:t>
      </w:r>
      <w:r w:rsidRPr="00660295">
        <w:rPr>
          <w:rFonts w:ascii="Times New Roman" w:hAnsi="Times New Roman" w:cs="Times New Roman"/>
          <w:color w:val="1F2124"/>
          <w:sz w:val="24"/>
          <w:szCs w:val="24"/>
        </w:rPr>
        <w:t>С</w:t>
      </w:r>
      <w:proofErr w:type="gramEnd"/>
      <w:r w:rsidRPr="00660295">
        <w:rPr>
          <w:rFonts w:ascii="Times New Roman" w:hAnsi="Times New Roman" w:cs="Times New Roman"/>
          <w:color w:val="1F2124"/>
          <w:sz w:val="24"/>
          <w:szCs w:val="24"/>
        </w:rPr>
        <w:t>реди</w:t>
      </w:r>
      <w:proofErr w:type="spellEnd"/>
      <w:r w:rsidRPr="00660295">
        <w:rPr>
          <w:rFonts w:ascii="Times New Roman" w:hAnsi="Times New Roman" w:cs="Times New Roman"/>
          <w:color w:val="1F2124"/>
          <w:sz w:val="24"/>
          <w:szCs w:val="24"/>
        </w:rPr>
        <w:t xml:space="preserve"> самых распространенных растительных символов – кипарис, гвоздика, миндаль, роза, гранат, виноград, тюльпан. Каждый из них несет свое сакральное значение. Кипарис, к примеру, символизирует мужчину, а миндаль – девушку на выданье. Гранат в орнаменте крымских татар часто изображают с зернышками, что означает пожелание плодородия, изобилия и достатка.</w:t>
      </w:r>
    </w:p>
    <w:p w:rsidR="00784FDC" w:rsidRPr="00660295" w:rsidRDefault="00784FDC" w:rsidP="00784FDC">
      <w:pPr>
        <w:pStyle w:val="a6"/>
        <w:shd w:val="clear" w:color="auto" w:fill="FFFFFF"/>
        <w:spacing w:before="0" w:beforeAutospacing="0" w:after="405" w:afterAutospacing="0"/>
        <w:jc w:val="both"/>
        <w:rPr>
          <w:color w:val="1F2124"/>
        </w:rPr>
      </w:pPr>
      <w:r w:rsidRPr="00660295">
        <w:rPr>
          <w:color w:val="1F2124"/>
        </w:rPr>
        <w:t>Помимо растительных символов, распространены и геометрические – треугольник, ромб, полукруг и другие. Примечательно, что среди южнобережных крымских татар были в большей степени распространены геометрические рисунки, а среди жителей степных регионов – растительные элементы.</w:t>
      </w:r>
    </w:p>
    <w:p w:rsidR="00784FDC" w:rsidRPr="00660295" w:rsidRDefault="00784FDC" w:rsidP="00784FDC">
      <w:pPr>
        <w:spacing w:after="135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660295">
        <w:rPr>
          <w:noProof/>
          <w:sz w:val="24"/>
          <w:szCs w:val="24"/>
          <w:lang w:eastAsia="ru-RU"/>
        </w:rPr>
        <w:t xml:space="preserve">  1. </w:t>
      </w:r>
      <w:r w:rsidRPr="00660295">
        <w:rPr>
          <w:noProof/>
          <w:sz w:val="24"/>
          <w:szCs w:val="24"/>
          <w:lang w:eastAsia="ru-RU"/>
        </w:rPr>
        <w:drawing>
          <wp:inline distT="0" distB="0" distL="0" distR="0" wp14:anchorId="6DB5B460" wp14:editId="6ED5A642">
            <wp:extent cx="1466850" cy="1620519"/>
            <wp:effectExtent l="0" t="0" r="0" b="0"/>
            <wp:docPr id="17" name="Рисунок 17" descr="https://im0-tub-ru.yandex.net/i?id=9dd96eb6822a00e754b542175dfb89fc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9dd96eb6822a00e754b542175dfb89fc-l&amp;n=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271" cy="1623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09C2" w:rsidRPr="00660295">
        <w:rPr>
          <w:noProof/>
          <w:sz w:val="24"/>
          <w:szCs w:val="24"/>
          <w:lang w:eastAsia="ru-RU"/>
        </w:rPr>
        <w:t xml:space="preserve">             </w:t>
      </w:r>
      <w:r w:rsidRPr="00660295">
        <w:rPr>
          <w:noProof/>
          <w:sz w:val="24"/>
          <w:szCs w:val="24"/>
          <w:lang w:eastAsia="ru-RU"/>
        </w:rPr>
        <w:t xml:space="preserve">2.  </w:t>
      </w:r>
      <w:r w:rsidRPr="00660295">
        <w:rPr>
          <w:noProof/>
          <w:sz w:val="24"/>
          <w:szCs w:val="24"/>
          <w:lang w:eastAsia="ru-RU"/>
        </w:rPr>
        <w:drawing>
          <wp:inline distT="0" distB="0" distL="0" distR="0" wp14:anchorId="15582033" wp14:editId="70D7FF7E">
            <wp:extent cx="1485900" cy="1533525"/>
            <wp:effectExtent l="0" t="0" r="0" b="9525"/>
            <wp:docPr id="18" name="Рисунок 18" descr="https://cdn2.static1-sima-land.com/items/1039711/3/700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2.static1-sima-land.com/items/1039711/3/700-nw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09C2" w:rsidRPr="00660295">
        <w:rPr>
          <w:noProof/>
          <w:sz w:val="24"/>
          <w:szCs w:val="24"/>
          <w:lang w:eastAsia="ru-RU"/>
        </w:rPr>
        <w:t xml:space="preserve">            </w:t>
      </w:r>
      <w:r w:rsidRPr="00660295">
        <w:rPr>
          <w:noProof/>
          <w:sz w:val="24"/>
          <w:szCs w:val="24"/>
          <w:lang w:eastAsia="ru-RU"/>
        </w:rPr>
        <w:t xml:space="preserve"> 3.  </w:t>
      </w:r>
      <w:r w:rsidRPr="00660295">
        <w:rPr>
          <w:noProof/>
          <w:sz w:val="24"/>
          <w:szCs w:val="24"/>
          <w:lang w:eastAsia="ru-RU"/>
        </w:rPr>
        <w:drawing>
          <wp:inline distT="0" distB="0" distL="0" distR="0" wp14:anchorId="2971831B" wp14:editId="02BF5FE1">
            <wp:extent cx="1390650" cy="1543050"/>
            <wp:effectExtent l="0" t="0" r="0" b="0"/>
            <wp:docPr id="15" name="Рисунок 15" descr="https://atr.ua/uploads_images/cache/Post/Post163556/1c7cbe103b-1_895x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tr.ua/uploads_images/cache/Post/Post163556/1c7cbe103b-1_895x59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278" cy="1543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FDC" w:rsidRPr="00660295" w:rsidRDefault="00784FDC" w:rsidP="00784FDC">
      <w:pPr>
        <w:spacing w:after="135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784FDC" w:rsidRPr="00660295" w:rsidRDefault="00784FDC" w:rsidP="00784FDC">
      <w:pPr>
        <w:spacing w:after="135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266929" w:rsidRPr="00660295" w:rsidRDefault="00266929" w:rsidP="00266929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sectPr w:rsidR="00266929" w:rsidRPr="00660295" w:rsidSect="00784FD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3F55" w:rsidRDefault="00493F55" w:rsidP="00BD5029">
      <w:pPr>
        <w:spacing w:after="0" w:line="240" w:lineRule="auto"/>
      </w:pPr>
      <w:r>
        <w:separator/>
      </w:r>
    </w:p>
  </w:endnote>
  <w:endnote w:type="continuationSeparator" w:id="0">
    <w:p w:rsidR="00493F55" w:rsidRDefault="00493F55" w:rsidP="00BD50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3F55" w:rsidRDefault="00493F55" w:rsidP="00BD5029">
      <w:pPr>
        <w:spacing w:after="0" w:line="240" w:lineRule="auto"/>
      </w:pPr>
      <w:r>
        <w:separator/>
      </w:r>
    </w:p>
  </w:footnote>
  <w:footnote w:type="continuationSeparator" w:id="0">
    <w:p w:rsidR="00493F55" w:rsidRDefault="00493F55" w:rsidP="00BD502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151C41"/>
    <w:multiLevelType w:val="multilevel"/>
    <w:tmpl w:val="24D0A0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5AD0F0F"/>
    <w:multiLevelType w:val="multilevel"/>
    <w:tmpl w:val="46C2E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F837454"/>
    <w:multiLevelType w:val="multilevel"/>
    <w:tmpl w:val="F8A693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8884020"/>
    <w:multiLevelType w:val="multilevel"/>
    <w:tmpl w:val="B68A6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7B56152"/>
    <w:multiLevelType w:val="multilevel"/>
    <w:tmpl w:val="8F58C4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19B2A06"/>
    <w:multiLevelType w:val="hybridMultilevel"/>
    <w:tmpl w:val="408A8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27B2E94"/>
    <w:multiLevelType w:val="multilevel"/>
    <w:tmpl w:val="2A348D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0"/>
  </w:num>
  <w:num w:numId="5">
    <w:abstractNumId w:val="1"/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06059"/>
    <w:rsid w:val="000002CD"/>
    <w:rsid w:val="00006059"/>
    <w:rsid w:val="00056F31"/>
    <w:rsid w:val="00063FE1"/>
    <w:rsid w:val="001A0E49"/>
    <w:rsid w:val="00247C8F"/>
    <w:rsid w:val="00266929"/>
    <w:rsid w:val="003A2CC3"/>
    <w:rsid w:val="003D3FAE"/>
    <w:rsid w:val="003F40DD"/>
    <w:rsid w:val="00493F55"/>
    <w:rsid w:val="004A5E19"/>
    <w:rsid w:val="004C3842"/>
    <w:rsid w:val="00571BE5"/>
    <w:rsid w:val="00660295"/>
    <w:rsid w:val="00680CE3"/>
    <w:rsid w:val="00696A30"/>
    <w:rsid w:val="00753960"/>
    <w:rsid w:val="00784FDC"/>
    <w:rsid w:val="007F02E1"/>
    <w:rsid w:val="009109C2"/>
    <w:rsid w:val="009D6448"/>
    <w:rsid w:val="00BD5029"/>
    <w:rsid w:val="00C163BB"/>
    <w:rsid w:val="00C410AB"/>
    <w:rsid w:val="00C552B2"/>
    <w:rsid w:val="00CB50C0"/>
    <w:rsid w:val="00D57B00"/>
    <w:rsid w:val="00EE6E58"/>
    <w:rsid w:val="00F72C89"/>
    <w:rsid w:val="00FF5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3F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6">
    <w:name w:val="c6"/>
    <w:basedOn w:val="a"/>
    <w:rsid w:val="002669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266929"/>
  </w:style>
  <w:style w:type="paragraph" w:customStyle="1" w:styleId="c18">
    <w:name w:val="c18"/>
    <w:basedOn w:val="a"/>
    <w:rsid w:val="002669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3A2C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2CC3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22"/>
    <w:qFormat/>
    <w:rsid w:val="00BD5029"/>
    <w:rPr>
      <w:b/>
      <w:bCs/>
    </w:rPr>
  </w:style>
  <w:style w:type="paragraph" w:styleId="a6">
    <w:name w:val="Normal (Web)"/>
    <w:basedOn w:val="a"/>
    <w:uiPriority w:val="99"/>
    <w:unhideWhenUsed/>
    <w:rsid w:val="00BD5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BD5029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BD50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D5029"/>
  </w:style>
  <w:style w:type="paragraph" w:styleId="aa">
    <w:name w:val="footer"/>
    <w:basedOn w:val="a"/>
    <w:link w:val="ab"/>
    <w:uiPriority w:val="99"/>
    <w:unhideWhenUsed/>
    <w:rsid w:val="00BD50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D5029"/>
  </w:style>
  <w:style w:type="character" w:styleId="ac">
    <w:name w:val="Subtle Emphasis"/>
    <w:basedOn w:val="a0"/>
    <w:uiPriority w:val="19"/>
    <w:qFormat/>
    <w:rsid w:val="00BD5029"/>
    <w:rPr>
      <w:i/>
      <w:iCs/>
      <w:color w:val="808080" w:themeColor="text1" w:themeTint="7F"/>
    </w:rPr>
  </w:style>
  <w:style w:type="table" w:styleId="ad">
    <w:name w:val="Table Grid"/>
    <w:basedOn w:val="a1"/>
    <w:uiPriority w:val="59"/>
    <w:rsid w:val="00CB50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List Paragraph"/>
    <w:basedOn w:val="a"/>
    <w:uiPriority w:val="34"/>
    <w:qFormat/>
    <w:rsid w:val="007F02E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6">
    <w:name w:val="c6"/>
    <w:basedOn w:val="a"/>
    <w:rsid w:val="002669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266929"/>
  </w:style>
  <w:style w:type="paragraph" w:customStyle="1" w:styleId="c18">
    <w:name w:val="c18"/>
    <w:basedOn w:val="a"/>
    <w:rsid w:val="002669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3A2C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2CC3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22"/>
    <w:qFormat/>
    <w:rsid w:val="00BD5029"/>
    <w:rPr>
      <w:b/>
      <w:bCs/>
    </w:rPr>
  </w:style>
  <w:style w:type="paragraph" w:styleId="a6">
    <w:name w:val="Normal (Web)"/>
    <w:basedOn w:val="a"/>
    <w:uiPriority w:val="99"/>
    <w:unhideWhenUsed/>
    <w:rsid w:val="00BD5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BD5029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BD50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D5029"/>
  </w:style>
  <w:style w:type="paragraph" w:styleId="aa">
    <w:name w:val="footer"/>
    <w:basedOn w:val="a"/>
    <w:link w:val="ab"/>
    <w:uiPriority w:val="99"/>
    <w:unhideWhenUsed/>
    <w:rsid w:val="00BD50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D5029"/>
  </w:style>
  <w:style w:type="character" w:styleId="ac">
    <w:name w:val="Subtle Emphasis"/>
    <w:basedOn w:val="a0"/>
    <w:uiPriority w:val="19"/>
    <w:qFormat/>
    <w:rsid w:val="00BD5029"/>
    <w:rPr>
      <w:i/>
      <w:iCs/>
      <w:color w:val="808080" w:themeColor="text1" w:themeTint="7F"/>
    </w:rPr>
  </w:style>
  <w:style w:type="table" w:styleId="ad">
    <w:name w:val="Table Grid"/>
    <w:basedOn w:val="a1"/>
    <w:uiPriority w:val="59"/>
    <w:rsid w:val="00CB50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List Paragraph"/>
    <w:basedOn w:val="a"/>
    <w:uiPriority w:val="34"/>
    <w:qFormat/>
    <w:rsid w:val="007F02E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002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2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83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863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s://ru.wikipedia.org/wiki/%D0%9C%D0%B5%D0%B1%D0%B5%D0%BB%D1%8C" TargetMode="External"/><Relationship Id="rId26" Type="http://schemas.openxmlformats.org/officeDocument/2006/relationships/hyperlink" Target="https://ru.wikipedia.org/wiki/XVII_%D0%B2%D0%B5%D0%BA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ru.wikipedia.org/wiki/%D0%9F%D0%BE%D1%81%D1%83%D0%B4%D0%B0" TargetMode="External"/><Relationship Id="rId25" Type="http://schemas.openxmlformats.org/officeDocument/2006/relationships/hyperlink" Target="https://ru.wikipedia.org/wiki/%D0%A0%D1%83%D1%81%D1%81%D0%BA%D0%B8%D0%B5_%D0%BD%D0%B0%D1%80%D0%BE%D0%B4%D0%BD%D1%8B%D0%B5_%D0%BF%D1%80%D0%BE%D0%BC%D1%8B%D1%81%D0%BB%D1%8B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ru.wikipedia.org/wiki/XVII_%D0%B2%D0%B5%D0%BA" TargetMode="External"/><Relationship Id="rId20" Type="http://schemas.openxmlformats.org/officeDocument/2006/relationships/image" Target="media/image9.jpeg"/><Relationship Id="rId29" Type="http://schemas.openxmlformats.org/officeDocument/2006/relationships/hyperlink" Target="https://ru.wikipedia.org/wiki/%D0%9C%D0%B5%D0%B1%D0%B5%D0%BB%D1%8C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png"/><Relationship Id="rId32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A0%D1%83%D1%81%D1%81%D0%BA%D0%B8%D0%B5_%D0%BD%D0%B0%D1%80%D0%BE%D0%B4%D0%BD%D1%8B%D0%B5_%D0%BF%D1%80%D0%BE%D0%BC%D1%8B%D1%81%D0%BB%D1%8B" TargetMode="External"/><Relationship Id="rId23" Type="http://schemas.openxmlformats.org/officeDocument/2006/relationships/image" Target="media/image12.jpeg"/><Relationship Id="rId28" Type="http://schemas.openxmlformats.org/officeDocument/2006/relationships/hyperlink" Target="https://ru.wikipedia.org/wiki/%D0%9F%D0%BE%D1%81%D1%83%D0%B4%D0%B0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ru.wikipedia.org/wiki/%D0%A5%D0%BE%D1%85%D0%BB%D0%BE%D0%BC%D0%B0_(%D0%9D%D0%B8%D0%B6%D0%B5%D0%B3%D0%BE%D1%80%D0%BE%D0%B4%D1%81%D0%BA%D0%B0%D1%8F_%D0%BE%D0%B1%D0%BB%D0%B0%D1%81%D1%82%D1%8C)" TargetMode="External"/><Relationship Id="rId30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286</TotalTime>
  <Pages>13</Pages>
  <Words>2469</Words>
  <Characters>14075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16511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18.11.2019</dc:creator>
  <cp:keywords/>
  <dc:description/>
  <cp:lastModifiedBy>18.11.2019</cp:lastModifiedBy>
  <cp:revision>13</cp:revision>
  <cp:lastPrinted>2021-10-12T11:20:00Z</cp:lastPrinted>
  <dcterms:created xsi:type="dcterms:W3CDTF">2021-06-19T14:18:00Z</dcterms:created>
  <dcterms:modified xsi:type="dcterms:W3CDTF">2021-10-20T16:22:00Z</dcterms:modified>
</cp:coreProperties>
</file>